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24E7E" w14:textId="4DD24CF1" w:rsidR="0053656F" w:rsidRPr="00F74AF5" w:rsidRDefault="0053656F" w:rsidP="0053656F">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#94-e-bis</w:t>
      </w:r>
      <w:r>
        <w:rPr>
          <w:rFonts w:cs="Arial"/>
          <w:b/>
          <w:sz w:val="24"/>
          <w:szCs w:val="24"/>
        </w:rPr>
        <w:tab/>
      </w:r>
      <w:r w:rsidR="00FA0DFB" w:rsidRPr="00FA0DFB">
        <w:rPr>
          <w:rFonts w:cs="Arial"/>
          <w:b/>
          <w:sz w:val="24"/>
          <w:szCs w:val="24"/>
        </w:rPr>
        <w:t>R4-2003650</w:t>
      </w:r>
      <w:bookmarkStart w:id="1" w:name="_GoBack"/>
      <w:bookmarkEnd w:id="1"/>
    </w:p>
    <w:p w14:paraId="5BEA07DF" w14:textId="77777777" w:rsidR="0053656F" w:rsidRPr="0087636F" w:rsidRDefault="0053656F" w:rsidP="0053656F">
      <w:pPr>
        <w:pStyle w:val="CRCoverPage"/>
        <w:tabs>
          <w:tab w:val="right" w:pos="9639"/>
        </w:tabs>
        <w:spacing w:after="0"/>
        <w:rPr>
          <w:rFonts w:cs="Arial"/>
          <w:b/>
          <w:sz w:val="24"/>
          <w:szCs w:val="24"/>
        </w:rPr>
      </w:pPr>
      <w:r>
        <w:rPr>
          <w:rFonts w:cs="Arial"/>
          <w:b/>
          <w:sz w:val="24"/>
          <w:szCs w:val="24"/>
        </w:rPr>
        <w:t xml:space="preserve">Electronic Meeting, </w:t>
      </w:r>
      <w:bookmarkEnd w:id="0"/>
      <w:r w:rsidRPr="00554399">
        <w:rPr>
          <w:rFonts w:eastAsia="SimSun"/>
          <w:b/>
          <w:sz w:val="24"/>
          <w:szCs w:val="24"/>
          <w:lang w:eastAsia="zh-CN"/>
        </w:rPr>
        <w:t>2</w:t>
      </w:r>
      <w:r>
        <w:rPr>
          <w:rFonts w:eastAsia="SimSun"/>
          <w:b/>
          <w:sz w:val="24"/>
          <w:szCs w:val="24"/>
          <w:lang w:eastAsia="zh-CN"/>
        </w:rPr>
        <w:t>0</w:t>
      </w:r>
      <w:r w:rsidRPr="00554399">
        <w:rPr>
          <w:rFonts w:eastAsia="SimSun" w:hint="eastAsia"/>
          <w:b/>
          <w:sz w:val="24"/>
          <w:szCs w:val="24"/>
          <w:lang w:eastAsia="zh-CN"/>
        </w:rPr>
        <w:t xml:space="preserve"> </w:t>
      </w:r>
      <w:r w:rsidRPr="00554399">
        <w:rPr>
          <w:rFonts w:eastAsia="SimSun"/>
          <w:b/>
          <w:sz w:val="24"/>
          <w:szCs w:val="24"/>
          <w:lang w:eastAsia="zh-CN"/>
        </w:rPr>
        <w:t>–</w:t>
      </w:r>
      <w:r w:rsidRPr="00554399">
        <w:rPr>
          <w:rFonts w:eastAsia="SimSun" w:hint="eastAsia"/>
          <w:b/>
          <w:sz w:val="24"/>
          <w:szCs w:val="24"/>
          <w:lang w:eastAsia="zh-CN"/>
        </w:rPr>
        <w:t xml:space="preserve"> </w:t>
      </w:r>
      <w:r>
        <w:rPr>
          <w:rFonts w:eastAsia="SimSun"/>
          <w:b/>
          <w:sz w:val="24"/>
          <w:szCs w:val="24"/>
          <w:lang w:eastAsia="zh-CN"/>
        </w:rPr>
        <w:t>30</w:t>
      </w:r>
      <w:r w:rsidRPr="00554399">
        <w:rPr>
          <w:rFonts w:eastAsia="SimSun"/>
          <w:b/>
          <w:sz w:val="24"/>
          <w:szCs w:val="24"/>
          <w:lang w:eastAsia="zh-CN"/>
        </w:rPr>
        <w:t xml:space="preserve"> </w:t>
      </w:r>
      <w:proofErr w:type="gramStart"/>
      <w:r>
        <w:rPr>
          <w:rFonts w:eastAsia="SimSun"/>
          <w:b/>
          <w:sz w:val="24"/>
          <w:szCs w:val="24"/>
          <w:lang w:eastAsia="zh-CN"/>
        </w:rPr>
        <w:t>Apr</w:t>
      </w:r>
      <w:r w:rsidRPr="00554399">
        <w:rPr>
          <w:rFonts w:eastAsia="SimSun"/>
          <w:b/>
          <w:sz w:val="24"/>
          <w:szCs w:val="24"/>
          <w:lang w:eastAsia="zh-CN"/>
        </w:rPr>
        <w:t>.,</w:t>
      </w:r>
      <w:proofErr w:type="gramEnd"/>
      <w:r w:rsidRPr="00554399">
        <w:rPr>
          <w:rFonts w:eastAsia="SimSun"/>
          <w:b/>
          <w:sz w:val="24"/>
          <w:szCs w:val="24"/>
          <w:lang w:eastAsia="zh-CN"/>
        </w:rPr>
        <w:t xml:space="preserve"> 2020</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5F3302CE"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713B05" w:rsidRPr="00713B05">
        <w:rPr>
          <w:sz w:val="22"/>
        </w:rPr>
        <w:t>RRM requirement for UE-specific CBW change</w:t>
      </w:r>
    </w:p>
    <w:p w14:paraId="23226DA5" w14:textId="6A54D40F"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713B05">
        <w:rPr>
          <w:bCs/>
          <w:sz w:val="22"/>
        </w:rPr>
        <w:t>6.15.1.7</w:t>
      </w:r>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7F41BD54" w14:textId="7805FB46" w:rsidR="00547A0C" w:rsidRPr="00635383" w:rsidRDefault="001954C0" w:rsidP="000B5E8E">
      <w:pPr>
        <w:rPr>
          <w:lang w:eastAsia="zh-CN"/>
        </w:rPr>
      </w:pPr>
      <w:r>
        <w:rPr>
          <w:lang w:eastAsia="zh-CN"/>
        </w:rPr>
        <w:t xml:space="preserve">In the last </w:t>
      </w:r>
      <w:r w:rsidR="0053656F">
        <w:rPr>
          <w:lang w:eastAsia="zh-CN"/>
        </w:rPr>
        <w:t>RAN4#94-e</w:t>
      </w:r>
      <w:r>
        <w:rPr>
          <w:lang w:eastAsia="zh-CN"/>
        </w:rPr>
        <w:t xml:space="preserve"> meeting, RAN4 </w:t>
      </w:r>
      <w:r w:rsidR="006C0132">
        <w:rPr>
          <w:lang w:eastAsia="zh-CN"/>
        </w:rPr>
        <w:t>discussed RRM requirement for UE-specific CBW change</w:t>
      </w:r>
      <w:r>
        <w:rPr>
          <w:lang w:eastAsia="zh-CN"/>
        </w:rPr>
        <w:t>.</w:t>
      </w:r>
      <w:r w:rsidR="006C0132">
        <w:rPr>
          <w:lang w:eastAsia="zh-CN"/>
        </w:rPr>
        <w:t xml:space="preserve"> Agreements can be found in WF [1].</w:t>
      </w:r>
      <w:r w:rsidR="00A80F2A">
        <w:rPr>
          <w:lang w:eastAsia="zh-CN"/>
        </w:rPr>
        <w:t xml:space="preserve"> </w:t>
      </w:r>
      <w:r w:rsidR="006C0132">
        <w:rPr>
          <w:lang w:eastAsia="zh-CN"/>
        </w:rPr>
        <w:t>However, some open issues are left. In this contribution, we provide our view on the remaining issues.</w:t>
      </w:r>
    </w:p>
    <w:p w14:paraId="791551E3" w14:textId="66B1E55E" w:rsidR="003B7888" w:rsidRDefault="003B7888" w:rsidP="003B7888">
      <w:pPr>
        <w:pStyle w:val="Heading1"/>
      </w:pPr>
      <w:r>
        <w:t>2</w:t>
      </w:r>
      <w:r>
        <w:tab/>
      </w:r>
      <w:r w:rsidR="00207AB3">
        <w:t>Discussion</w:t>
      </w:r>
    </w:p>
    <w:p w14:paraId="426F3346" w14:textId="0EEE8AD6" w:rsidR="00456024" w:rsidRDefault="006C0132" w:rsidP="00C0016C">
      <w:pPr>
        <w:pStyle w:val="Caption"/>
        <w:rPr>
          <w:i w:val="0"/>
          <w:iCs w:val="0"/>
          <w:color w:val="auto"/>
          <w:sz w:val="20"/>
          <w:szCs w:val="20"/>
        </w:rPr>
      </w:pPr>
      <w:r>
        <w:rPr>
          <w:i w:val="0"/>
          <w:iCs w:val="0"/>
          <w:color w:val="auto"/>
          <w:sz w:val="20"/>
          <w:szCs w:val="20"/>
        </w:rPr>
        <w:t>For information, here we duplicate the agreements in RAN4#94-e:</w:t>
      </w:r>
    </w:p>
    <w:tbl>
      <w:tblPr>
        <w:tblStyle w:val="TableGrid"/>
        <w:tblW w:w="0" w:type="auto"/>
        <w:tblLook w:val="04A0" w:firstRow="1" w:lastRow="0" w:firstColumn="1" w:lastColumn="0" w:noHBand="0" w:noVBand="1"/>
      </w:tblPr>
      <w:tblGrid>
        <w:gridCol w:w="9629"/>
      </w:tblGrid>
      <w:tr w:rsidR="006C0132" w14:paraId="1AE5C30F" w14:textId="77777777" w:rsidTr="006C0132">
        <w:tc>
          <w:tcPr>
            <w:tcW w:w="9629" w:type="dxa"/>
          </w:tcPr>
          <w:p w14:paraId="27322D2F" w14:textId="77777777" w:rsidR="006C0132" w:rsidRPr="006C0132" w:rsidRDefault="006C0132" w:rsidP="006C0132">
            <w:pPr>
              <w:numPr>
                <w:ilvl w:val="0"/>
                <w:numId w:val="49"/>
              </w:numPr>
              <w:rPr>
                <w:lang w:val="en-US"/>
              </w:rPr>
            </w:pPr>
            <w:r w:rsidRPr="006C0132">
              <w:rPr>
                <w:lang w:val="en-US"/>
              </w:rPr>
              <w:t>Agreements in RAN4 #94e:</w:t>
            </w:r>
          </w:p>
          <w:p w14:paraId="4AFC317A" w14:textId="77777777" w:rsidR="006C0132" w:rsidRPr="006C0132" w:rsidRDefault="006C0132" w:rsidP="006C0132">
            <w:pPr>
              <w:numPr>
                <w:ilvl w:val="1"/>
                <w:numId w:val="49"/>
              </w:numPr>
              <w:rPr>
                <w:lang w:val="en-US"/>
              </w:rPr>
            </w:pPr>
            <w:r w:rsidRPr="006C0132">
              <w:rPr>
                <w:lang w:val="en-US"/>
              </w:rPr>
              <w:t>Clarification on UE-specific CBW change</w:t>
            </w:r>
          </w:p>
          <w:p w14:paraId="4802E126" w14:textId="77777777" w:rsidR="006C0132" w:rsidRPr="006C0132" w:rsidRDefault="006C0132" w:rsidP="006C0132">
            <w:pPr>
              <w:numPr>
                <w:ilvl w:val="2"/>
                <w:numId w:val="49"/>
              </w:numPr>
              <w:rPr>
                <w:lang w:val="en-US"/>
              </w:rPr>
            </w:pPr>
            <w:r w:rsidRPr="006C0132">
              <w:rPr>
                <w:lang w:val="en-US"/>
              </w:rPr>
              <w:t xml:space="preserve">the requirement of UE-specific CBW change applies for the reconfiguration of </w:t>
            </w:r>
            <w:r w:rsidRPr="006C0132">
              <w:rPr>
                <w:i/>
                <w:iCs/>
                <w:lang w:val="en-US"/>
              </w:rPr>
              <w:t>offsetToCarrier</w:t>
            </w:r>
            <w:r w:rsidRPr="006C0132">
              <w:rPr>
                <w:lang w:val="en-US"/>
              </w:rPr>
              <w:t xml:space="preserve"> or </w:t>
            </w:r>
            <w:r w:rsidRPr="006C0132">
              <w:rPr>
                <w:i/>
                <w:iCs/>
                <w:lang w:val="en-US"/>
              </w:rPr>
              <w:t>carrierBandwidth</w:t>
            </w:r>
            <w:r w:rsidRPr="006C0132">
              <w:rPr>
                <w:lang w:val="en-US"/>
              </w:rPr>
              <w:t xml:space="preserve"> to target UE.</w:t>
            </w:r>
          </w:p>
          <w:p w14:paraId="318441C0" w14:textId="77777777" w:rsidR="006C0132" w:rsidRPr="006C0132" w:rsidRDefault="006C0132" w:rsidP="006C0132">
            <w:pPr>
              <w:numPr>
                <w:ilvl w:val="1"/>
                <w:numId w:val="49"/>
              </w:numPr>
              <w:rPr>
                <w:lang w:val="en-US"/>
              </w:rPr>
            </w:pPr>
            <w:r w:rsidRPr="006C0132">
              <w:rPr>
                <w:lang w:val="en-US"/>
              </w:rPr>
              <w:t>Delay requirement on UE-specific CBW change</w:t>
            </w:r>
          </w:p>
          <w:p w14:paraId="39DB3F83" w14:textId="77777777" w:rsidR="006C0132" w:rsidRPr="006C0132" w:rsidRDefault="006C0132" w:rsidP="006C0132">
            <w:pPr>
              <w:numPr>
                <w:ilvl w:val="2"/>
                <w:numId w:val="49"/>
              </w:numPr>
              <w:rPr>
                <w:lang w:val="en-US"/>
              </w:rPr>
            </w:pPr>
            <w:r w:rsidRPr="006C0132">
              <w:t>T</w:t>
            </w:r>
            <w:r w:rsidRPr="006C0132">
              <w:rPr>
                <w:vertAlign w:val="subscript"/>
              </w:rPr>
              <w:t>ChannelBWSwitch</w:t>
            </w:r>
            <w:r w:rsidRPr="006C0132">
              <w:t xml:space="preserve"> = T</w:t>
            </w:r>
            <w:r w:rsidRPr="006C0132">
              <w:rPr>
                <w:vertAlign w:val="subscript"/>
              </w:rPr>
              <w:t>RRC Processing</w:t>
            </w:r>
            <w:r w:rsidRPr="006C0132">
              <w:t xml:space="preserve"> + T</w:t>
            </w:r>
            <w:r w:rsidRPr="006C0132">
              <w:rPr>
                <w:vertAlign w:val="subscript"/>
              </w:rPr>
              <w:t>UE processing</w:t>
            </w:r>
            <w:r w:rsidRPr="006C0132">
              <w:t xml:space="preserve"> </w:t>
            </w:r>
          </w:p>
          <w:p w14:paraId="2B20597C" w14:textId="77777777" w:rsidR="006C0132" w:rsidRPr="006C0132" w:rsidRDefault="006C0132" w:rsidP="006C0132">
            <w:pPr>
              <w:numPr>
                <w:ilvl w:val="3"/>
                <w:numId w:val="49"/>
              </w:numPr>
              <w:rPr>
                <w:lang w:val="en-US"/>
              </w:rPr>
            </w:pPr>
            <w:r w:rsidRPr="006C0132">
              <w:t>FFS on UE processing time for UE specific channel BW switch (T</w:t>
            </w:r>
            <w:r w:rsidRPr="006C0132">
              <w:rPr>
                <w:vertAlign w:val="subscript"/>
              </w:rPr>
              <w:t xml:space="preserve">UE </w:t>
            </w:r>
            <w:proofErr w:type="gramStart"/>
            <w:r w:rsidRPr="006C0132">
              <w:rPr>
                <w:vertAlign w:val="subscript"/>
              </w:rPr>
              <w:t>processing</w:t>
            </w:r>
            <w:r w:rsidRPr="006C0132">
              <w:t xml:space="preserve"> )</w:t>
            </w:r>
            <w:proofErr w:type="gramEnd"/>
            <w:r w:rsidRPr="006C0132">
              <w:t xml:space="preserve">. </w:t>
            </w:r>
          </w:p>
          <w:p w14:paraId="1315BC2C" w14:textId="77777777" w:rsidR="006C0132" w:rsidRPr="006C0132" w:rsidRDefault="006C0132" w:rsidP="006C0132">
            <w:pPr>
              <w:numPr>
                <w:ilvl w:val="3"/>
                <w:numId w:val="49"/>
              </w:numPr>
              <w:rPr>
                <w:lang w:val="en-US"/>
              </w:rPr>
            </w:pPr>
            <w:r w:rsidRPr="006C0132">
              <w:t>T</w:t>
            </w:r>
            <w:r w:rsidRPr="006C0132">
              <w:rPr>
                <w:vertAlign w:val="subscript"/>
              </w:rPr>
              <w:t>RRC Processing</w:t>
            </w:r>
            <w:r w:rsidRPr="006C0132">
              <w:t xml:space="preserve"> is same as T</w:t>
            </w:r>
            <w:r w:rsidRPr="006C0132">
              <w:rPr>
                <w:vertAlign w:val="subscript"/>
              </w:rPr>
              <w:t>RRCprocessingDelay</w:t>
            </w:r>
            <w:r w:rsidRPr="006C0132">
              <w:t xml:space="preserve"> defined in RRC-based BWP switch requirement.</w:t>
            </w:r>
          </w:p>
          <w:p w14:paraId="43E09A75" w14:textId="77777777" w:rsidR="006C0132" w:rsidRPr="006C0132" w:rsidRDefault="006C0132" w:rsidP="006C0132">
            <w:pPr>
              <w:numPr>
                <w:ilvl w:val="1"/>
                <w:numId w:val="49"/>
              </w:numPr>
              <w:rPr>
                <w:lang w:val="en-US"/>
              </w:rPr>
            </w:pPr>
            <w:r w:rsidRPr="006C0132">
              <w:rPr>
                <w:lang w:val="en-CA"/>
              </w:rPr>
              <w:t>FFS: Interruption requirement on UE-specific CBW change</w:t>
            </w:r>
          </w:p>
          <w:p w14:paraId="1A92565E" w14:textId="77777777" w:rsidR="006C0132" w:rsidRPr="006C0132" w:rsidRDefault="006C0132" w:rsidP="006C0132">
            <w:pPr>
              <w:numPr>
                <w:ilvl w:val="2"/>
                <w:numId w:val="49"/>
              </w:numPr>
              <w:rPr>
                <w:lang w:val="en-US"/>
              </w:rPr>
            </w:pPr>
            <w:r w:rsidRPr="006C0132">
              <w:rPr>
                <w:lang w:val="en-US"/>
              </w:rPr>
              <w:t xml:space="preserve">Option 1: same as interruption requirement for RRC-based BWP switch </w:t>
            </w:r>
          </w:p>
          <w:p w14:paraId="2ACD23DE" w14:textId="64B77923" w:rsidR="006C0132" w:rsidRPr="006C0132" w:rsidRDefault="006C0132" w:rsidP="006C0132">
            <w:pPr>
              <w:numPr>
                <w:ilvl w:val="2"/>
                <w:numId w:val="49"/>
              </w:numPr>
              <w:rPr>
                <w:lang w:val="en-US"/>
              </w:rPr>
            </w:pPr>
            <w:r w:rsidRPr="006C0132">
              <w:rPr>
                <w:lang w:val="en-US"/>
              </w:rPr>
              <w:t>Other option is not precluded.</w:t>
            </w:r>
          </w:p>
        </w:tc>
      </w:tr>
    </w:tbl>
    <w:p w14:paraId="7050DF59" w14:textId="6DAF0F93" w:rsidR="006C0132" w:rsidRDefault="006C0132" w:rsidP="006C0132"/>
    <w:p w14:paraId="6FF56EC3" w14:textId="31DC083C" w:rsidR="006C0132" w:rsidRDefault="006C0132" w:rsidP="006C0132">
      <w:pPr>
        <w:rPr>
          <w:lang w:val="en-US"/>
        </w:rPr>
      </w:pPr>
      <w:r>
        <w:t>The first issue is on T</w:t>
      </w:r>
      <w:r>
        <w:rPr>
          <w:vertAlign w:val="subscript"/>
        </w:rPr>
        <w:t>UE_processing</w:t>
      </w:r>
      <w:r>
        <w:t>. The term T</w:t>
      </w:r>
      <w:r>
        <w:rPr>
          <w:vertAlign w:val="subscript"/>
        </w:rPr>
        <w:t>UE_processing</w:t>
      </w:r>
      <w:r>
        <w:t xml:space="preserve"> comes from RRC based BWP switching delay requirement, which is 6ms. According to early discussion when we were developing BWP switching delay requirement, 6ms delay consists of potential AGC adjustment time, RF retuning time and some other preparation time. Back to UE-specific CBW change, wherein UE receives RRC reconfiguration to change </w:t>
      </w:r>
      <w:r w:rsidRPr="006C0132">
        <w:rPr>
          <w:i/>
          <w:iCs/>
          <w:lang w:val="en-US"/>
        </w:rPr>
        <w:t>offsetToCarrier</w:t>
      </w:r>
      <w:r w:rsidRPr="006C0132">
        <w:rPr>
          <w:lang w:val="en-US"/>
        </w:rPr>
        <w:t xml:space="preserve"> or </w:t>
      </w:r>
      <w:r w:rsidRPr="006C0132">
        <w:rPr>
          <w:i/>
          <w:iCs/>
          <w:lang w:val="en-US"/>
        </w:rPr>
        <w:t>carrierBandwidth</w:t>
      </w:r>
      <w:r>
        <w:rPr>
          <w:lang w:val="en-US"/>
        </w:rPr>
        <w:t>.</w:t>
      </w:r>
      <w:r w:rsidR="009B6FFA">
        <w:rPr>
          <w:lang w:val="en-US"/>
        </w:rPr>
        <w:t xml:space="preserve"> I</w:t>
      </w:r>
      <w:r>
        <w:t xml:space="preserve">t was mentioned that in some UE implementation, UE may always operate in full CBW regardless the status of active DL/UL BWP. Therefore, for this type of UE implementation UE may perform RF retuning after receiving RRC reconfiguration to change </w:t>
      </w:r>
      <w:r w:rsidRPr="006C0132">
        <w:rPr>
          <w:i/>
          <w:iCs/>
          <w:lang w:val="en-US"/>
        </w:rPr>
        <w:t>offsetToCarrier</w:t>
      </w:r>
      <w:r w:rsidRPr="006C0132">
        <w:rPr>
          <w:lang w:val="en-US"/>
        </w:rPr>
        <w:t xml:space="preserve"> or </w:t>
      </w:r>
      <w:r w:rsidRPr="006C0132">
        <w:rPr>
          <w:i/>
          <w:iCs/>
          <w:lang w:val="en-US"/>
        </w:rPr>
        <w:t>carrierBandwidth</w:t>
      </w:r>
      <w:r>
        <w:rPr>
          <w:lang w:val="en-US"/>
        </w:rPr>
        <w:t xml:space="preserve">. </w:t>
      </w:r>
      <w:r w:rsidR="009B6FFA">
        <w:rPr>
          <w:lang w:val="en-US"/>
        </w:rPr>
        <w:t>Besides, the active UL/DL BWP may also be changed in the RRC, thus UE may also need to time to adjust AGC. Overall, we can consider comparable delay as defined in RRC based BWP switching delay requirement.</w:t>
      </w:r>
    </w:p>
    <w:p w14:paraId="6134A5B6" w14:textId="06DEF5F1" w:rsidR="009B6FFA" w:rsidRPr="009B6FFA" w:rsidRDefault="009B6FFA" w:rsidP="009B6FFA">
      <w:pPr>
        <w:pStyle w:val="Caption"/>
        <w:rPr>
          <w:b/>
          <w:bCs/>
          <w:color w:val="auto"/>
          <w:sz w:val="20"/>
          <w:szCs w:val="20"/>
        </w:rPr>
      </w:pPr>
      <w:r w:rsidRPr="009B6FFA">
        <w:rPr>
          <w:b/>
          <w:bCs/>
          <w:color w:val="auto"/>
          <w:sz w:val="20"/>
          <w:szCs w:val="20"/>
        </w:rPr>
        <w:t xml:space="preserve">Proposal </w:t>
      </w:r>
      <w:r w:rsidRPr="009B6FFA">
        <w:rPr>
          <w:b/>
          <w:bCs/>
          <w:color w:val="auto"/>
          <w:sz w:val="20"/>
          <w:szCs w:val="20"/>
        </w:rPr>
        <w:fldChar w:fldCharType="begin"/>
      </w:r>
      <w:r w:rsidRPr="009B6FFA">
        <w:rPr>
          <w:b/>
          <w:bCs/>
          <w:color w:val="auto"/>
          <w:sz w:val="20"/>
          <w:szCs w:val="20"/>
        </w:rPr>
        <w:instrText xml:space="preserve"> SEQ Proposal \* ARABIC </w:instrText>
      </w:r>
      <w:r w:rsidRPr="009B6FFA">
        <w:rPr>
          <w:b/>
          <w:bCs/>
          <w:color w:val="auto"/>
          <w:sz w:val="20"/>
          <w:szCs w:val="20"/>
        </w:rPr>
        <w:fldChar w:fldCharType="separate"/>
      </w:r>
      <w:r>
        <w:rPr>
          <w:b/>
          <w:bCs/>
          <w:noProof/>
          <w:color w:val="auto"/>
          <w:sz w:val="20"/>
          <w:szCs w:val="20"/>
        </w:rPr>
        <w:t>1</w:t>
      </w:r>
      <w:r w:rsidRPr="009B6FFA">
        <w:rPr>
          <w:b/>
          <w:bCs/>
          <w:color w:val="auto"/>
          <w:sz w:val="20"/>
          <w:szCs w:val="20"/>
        </w:rPr>
        <w:fldChar w:fldCharType="end"/>
      </w:r>
      <w:r w:rsidRPr="009B6FFA">
        <w:rPr>
          <w:b/>
          <w:bCs/>
          <w:color w:val="auto"/>
          <w:sz w:val="20"/>
          <w:szCs w:val="20"/>
        </w:rPr>
        <w:t>: T</w:t>
      </w:r>
      <w:r w:rsidRPr="009B6FFA">
        <w:rPr>
          <w:b/>
          <w:bCs/>
          <w:color w:val="auto"/>
          <w:sz w:val="20"/>
          <w:szCs w:val="20"/>
          <w:vertAlign w:val="subscript"/>
        </w:rPr>
        <w:t>UE_processing</w:t>
      </w:r>
      <w:r w:rsidRPr="009B6FFA">
        <w:rPr>
          <w:b/>
          <w:bCs/>
          <w:color w:val="auto"/>
          <w:sz w:val="20"/>
          <w:szCs w:val="20"/>
        </w:rPr>
        <w:t xml:space="preserve"> is same as that defined in RRC based BWP switching delay.</w:t>
      </w:r>
    </w:p>
    <w:p w14:paraId="186F9577" w14:textId="1D99E905" w:rsidR="009B6FFA" w:rsidRDefault="009B6FFA" w:rsidP="009B6FFA">
      <w:r>
        <w:t>Regarding interruption to other active serving cells, it was caused by UE RF retuning. Similarly, considering in some UE implementations UE may always operate with full CBW, this kind of UE should be allowed to cause some interruption even though the active DL/UL BWP may not be changed. The interruption length is determined by how fast UE can retune the RF chain. From this perspective, we don’t think any different from RRC based BWP switch. Thus, we propose:</w:t>
      </w:r>
    </w:p>
    <w:p w14:paraId="348D2FBF" w14:textId="15B2EB15" w:rsidR="009B6FFA" w:rsidRPr="009B6FFA" w:rsidRDefault="009B6FFA" w:rsidP="009B6FFA">
      <w:pPr>
        <w:pStyle w:val="Caption"/>
        <w:rPr>
          <w:b/>
          <w:bCs/>
          <w:color w:val="auto"/>
          <w:sz w:val="20"/>
          <w:szCs w:val="20"/>
        </w:rPr>
      </w:pPr>
      <w:r w:rsidRPr="009B6FFA">
        <w:rPr>
          <w:b/>
          <w:bCs/>
          <w:color w:val="auto"/>
          <w:sz w:val="20"/>
          <w:szCs w:val="20"/>
        </w:rPr>
        <w:t xml:space="preserve">Proposal </w:t>
      </w:r>
      <w:r w:rsidRPr="009B6FFA">
        <w:rPr>
          <w:b/>
          <w:bCs/>
          <w:color w:val="auto"/>
          <w:sz w:val="20"/>
          <w:szCs w:val="20"/>
        </w:rPr>
        <w:fldChar w:fldCharType="begin"/>
      </w:r>
      <w:r w:rsidRPr="009B6FFA">
        <w:rPr>
          <w:b/>
          <w:bCs/>
          <w:color w:val="auto"/>
          <w:sz w:val="20"/>
          <w:szCs w:val="20"/>
        </w:rPr>
        <w:instrText xml:space="preserve"> SEQ Proposal \* ARABIC </w:instrText>
      </w:r>
      <w:r w:rsidRPr="009B6FFA">
        <w:rPr>
          <w:b/>
          <w:bCs/>
          <w:color w:val="auto"/>
          <w:sz w:val="20"/>
          <w:szCs w:val="20"/>
        </w:rPr>
        <w:fldChar w:fldCharType="separate"/>
      </w:r>
      <w:r w:rsidRPr="009B6FFA">
        <w:rPr>
          <w:b/>
          <w:bCs/>
          <w:noProof/>
          <w:color w:val="auto"/>
          <w:sz w:val="20"/>
          <w:szCs w:val="20"/>
        </w:rPr>
        <w:t>2</w:t>
      </w:r>
      <w:r w:rsidRPr="009B6FFA">
        <w:rPr>
          <w:b/>
          <w:bCs/>
          <w:color w:val="auto"/>
          <w:sz w:val="20"/>
          <w:szCs w:val="20"/>
        </w:rPr>
        <w:fldChar w:fldCharType="end"/>
      </w:r>
      <w:r w:rsidRPr="009B6FFA">
        <w:rPr>
          <w:b/>
          <w:bCs/>
          <w:color w:val="auto"/>
          <w:sz w:val="20"/>
          <w:szCs w:val="20"/>
        </w:rPr>
        <w:t xml:space="preserve">: </w:t>
      </w:r>
      <w:r w:rsidRPr="009B6FFA">
        <w:rPr>
          <w:b/>
          <w:bCs/>
          <w:color w:val="auto"/>
          <w:sz w:val="20"/>
          <w:szCs w:val="20"/>
          <w:lang w:val="en-CA"/>
        </w:rPr>
        <w:t xml:space="preserve">Interruption requirement on UE-specific CBW change is same as </w:t>
      </w:r>
      <w:r w:rsidRPr="009B6FFA">
        <w:rPr>
          <w:b/>
          <w:bCs/>
          <w:color w:val="auto"/>
          <w:sz w:val="20"/>
          <w:szCs w:val="20"/>
          <w:lang w:val="en-US"/>
        </w:rPr>
        <w:t>interruption requirement for RRC-based BWP switch.</w:t>
      </w:r>
    </w:p>
    <w:p w14:paraId="4C0D287F" w14:textId="509A9A85" w:rsidR="003B7888" w:rsidRDefault="009B6FFA" w:rsidP="003B7888">
      <w:pPr>
        <w:pStyle w:val="Heading1"/>
      </w:pPr>
      <w:r>
        <w:lastRenderedPageBreak/>
        <w:t>3</w:t>
      </w:r>
      <w:r w:rsidR="003B7888">
        <w:tab/>
      </w:r>
      <w:r>
        <w:t xml:space="preserve">Conclusions </w:t>
      </w:r>
    </w:p>
    <w:p w14:paraId="5E1FC602" w14:textId="7CEF4677" w:rsidR="004A5A7A" w:rsidRDefault="009B6FFA" w:rsidP="009B6FFA">
      <w:r>
        <w:t>In this contribution we discuss the UE-specific CBW change delay and interruption. After discussion the following proposals are provided:</w:t>
      </w:r>
    </w:p>
    <w:p w14:paraId="00B9D140" w14:textId="77777777" w:rsidR="009B6FFA" w:rsidRPr="009B6FFA" w:rsidRDefault="009B6FFA" w:rsidP="009B6FFA">
      <w:pPr>
        <w:pStyle w:val="Caption"/>
        <w:rPr>
          <w:b/>
          <w:bCs/>
          <w:color w:val="auto"/>
          <w:sz w:val="20"/>
          <w:szCs w:val="20"/>
        </w:rPr>
      </w:pPr>
      <w:r w:rsidRPr="009B6FFA">
        <w:rPr>
          <w:b/>
          <w:bCs/>
          <w:color w:val="auto"/>
          <w:sz w:val="20"/>
          <w:szCs w:val="20"/>
        </w:rPr>
        <w:t xml:space="preserve">Proposal </w:t>
      </w:r>
      <w:r w:rsidRPr="009B6FFA">
        <w:rPr>
          <w:b/>
          <w:bCs/>
          <w:color w:val="auto"/>
          <w:sz w:val="20"/>
          <w:szCs w:val="20"/>
        </w:rPr>
        <w:fldChar w:fldCharType="begin"/>
      </w:r>
      <w:r w:rsidRPr="009B6FFA">
        <w:rPr>
          <w:b/>
          <w:bCs/>
          <w:color w:val="auto"/>
          <w:sz w:val="20"/>
          <w:szCs w:val="20"/>
        </w:rPr>
        <w:instrText xml:space="preserve"> SEQ Proposal \* ARABIC </w:instrText>
      </w:r>
      <w:r w:rsidRPr="009B6FFA">
        <w:rPr>
          <w:b/>
          <w:bCs/>
          <w:color w:val="auto"/>
          <w:sz w:val="20"/>
          <w:szCs w:val="20"/>
        </w:rPr>
        <w:fldChar w:fldCharType="separate"/>
      </w:r>
      <w:r>
        <w:rPr>
          <w:b/>
          <w:bCs/>
          <w:noProof/>
          <w:color w:val="auto"/>
          <w:sz w:val="20"/>
          <w:szCs w:val="20"/>
        </w:rPr>
        <w:t>1</w:t>
      </w:r>
      <w:r w:rsidRPr="009B6FFA">
        <w:rPr>
          <w:b/>
          <w:bCs/>
          <w:color w:val="auto"/>
          <w:sz w:val="20"/>
          <w:szCs w:val="20"/>
        </w:rPr>
        <w:fldChar w:fldCharType="end"/>
      </w:r>
      <w:r w:rsidRPr="009B6FFA">
        <w:rPr>
          <w:b/>
          <w:bCs/>
          <w:color w:val="auto"/>
          <w:sz w:val="20"/>
          <w:szCs w:val="20"/>
        </w:rPr>
        <w:t>: T</w:t>
      </w:r>
      <w:r w:rsidRPr="009B6FFA">
        <w:rPr>
          <w:b/>
          <w:bCs/>
          <w:color w:val="auto"/>
          <w:sz w:val="20"/>
          <w:szCs w:val="20"/>
          <w:vertAlign w:val="subscript"/>
        </w:rPr>
        <w:t>UE_processing</w:t>
      </w:r>
      <w:r w:rsidRPr="009B6FFA">
        <w:rPr>
          <w:b/>
          <w:bCs/>
          <w:color w:val="auto"/>
          <w:sz w:val="20"/>
          <w:szCs w:val="20"/>
        </w:rPr>
        <w:t xml:space="preserve"> is same as that defined in RRC based BWP switching delay.</w:t>
      </w:r>
    </w:p>
    <w:p w14:paraId="7055F8EA" w14:textId="77777777" w:rsidR="009B6FFA" w:rsidRPr="009B6FFA" w:rsidRDefault="009B6FFA" w:rsidP="009B6FFA">
      <w:pPr>
        <w:pStyle w:val="Caption"/>
        <w:rPr>
          <w:b/>
          <w:bCs/>
          <w:color w:val="auto"/>
          <w:sz w:val="20"/>
          <w:szCs w:val="20"/>
        </w:rPr>
      </w:pPr>
      <w:r w:rsidRPr="009B6FFA">
        <w:rPr>
          <w:b/>
          <w:bCs/>
          <w:color w:val="auto"/>
          <w:sz w:val="20"/>
          <w:szCs w:val="20"/>
        </w:rPr>
        <w:t xml:space="preserve">Proposal </w:t>
      </w:r>
      <w:r w:rsidRPr="009B6FFA">
        <w:rPr>
          <w:b/>
          <w:bCs/>
          <w:color w:val="auto"/>
          <w:sz w:val="20"/>
          <w:szCs w:val="20"/>
        </w:rPr>
        <w:fldChar w:fldCharType="begin"/>
      </w:r>
      <w:r w:rsidRPr="009B6FFA">
        <w:rPr>
          <w:b/>
          <w:bCs/>
          <w:color w:val="auto"/>
          <w:sz w:val="20"/>
          <w:szCs w:val="20"/>
        </w:rPr>
        <w:instrText xml:space="preserve"> SEQ Proposal \* ARABIC </w:instrText>
      </w:r>
      <w:r w:rsidRPr="009B6FFA">
        <w:rPr>
          <w:b/>
          <w:bCs/>
          <w:color w:val="auto"/>
          <w:sz w:val="20"/>
          <w:szCs w:val="20"/>
        </w:rPr>
        <w:fldChar w:fldCharType="separate"/>
      </w:r>
      <w:r w:rsidRPr="009B6FFA">
        <w:rPr>
          <w:b/>
          <w:bCs/>
          <w:noProof/>
          <w:color w:val="auto"/>
          <w:sz w:val="20"/>
          <w:szCs w:val="20"/>
        </w:rPr>
        <w:t>2</w:t>
      </w:r>
      <w:r w:rsidRPr="009B6FFA">
        <w:rPr>
          <w:b/>
          <w:bCs/>
          <w:color w:val="auto"/>
          <w:sz w:val="20"/>
          <w:szCs w:val="20"/>
        </w:rPr>
        <w:fldChar w:fldCharType="end"/>
      </w:r>
      <w:r w:rsidRPr="009B6FFA">
        <w:rPr>
          <w:b/>
          <w:bCs/>
          <w:color w:val="auto"/>
          <w:sz w:val="20"/>
          <w:szCs w:val="20"/>
        </w:rPr>
        <w:t xml:space="preserve">: </w:t>
      </w:r>
      <w:r w:rsidRPr="009B6FFA">
        <w:rPr>
          <w:b/>
          <w:bCs/>
          <w:color w:val="auto"/>
          <w:sz w:val="20"/>
          <w:szCs w:val="20"/>
          <w:lang w:val="en-CA"/>
        </w:rPr>
        <w:t xml:space="preserve">Interruption requirement on UE-specific CBW change is same as </w:t>
      </w:r>
      <w:r w:rsidRPr="009B6FFA">
        <w:rPr>
          <w:b/>
          <w:bCs/>
          <w:color w:val="auto"/>
          <w:sz w:val="20"/>
          <w:szCs w:val="20"/>
          <w:lang w:val="en-US"/>
        </w:rPr>
        <w:t>interruption requirement for RRC-based BWP switch.</w:t>
      </w:r>
    </w:p>
    <w:p w14:paraId="2AE6896D" w14:textId="2B88BFEE" w:rsidR="009B6FFA" w:rsidRDefault="009B6FFA" w:rsidP="009B6FFA"/>
    <w:p w14:paraId="5363AA23" w14:textId="77777777" w:rsidR="009B6FFA" w:rsidRDefault="009B6FFA" w:rsidP="009B6FFA">
      <w:pPr>
        <w:pStyle w:val="Heading1"/>
      </w:pPr>
      <w:r>
        <w:t>4</w:t>
      </w:r>
      <w:r>
        <w:tab/>
        <w:t>References</w:t>
      </w:r>
    </w:p>
    <w:p w14:paraId="3182D649" w14:textId="77777777" w:rsidR="009B6FFA" w:rsidRDefault="009B6FFA" w:rsidP="009B6FFA">
      <w:pPr>
        <w:pStyle w:val="ListParagraph"/>
        <w:numPr>
          <w:ilvl w:val="0"/>
          <w:numId w:val="18"/>
        </w:numPr>
      </w:pPr>
      <w:r w:rsidRPr="0053656F">
        <w:rPr>
          <w:lang w:eastAsia="zh-CN"/>
        </w:rPr>
        <w:t>R4-2002</w:t>
      </w:r>
      <w:r>
        <w:rPr>
          <w:lang w:eastAsia="zh-CN"/>
        </w:rPr>
        <w:t xml:space="preserve">249, </w:t>
      </w:r>
      <w:r w:rsidRPr="006C0132">
        <w:rPr>
          <w:lang w:eastAsia="zh-CN"/>
        </w:rPr>
        <w:t>Way forward on multiple SCell activation and UE-specific CBW switching</w:t>
      </w:r>
      <w:r>
        <w:rPr>
          <w:lang w:eastAsia="zh-CN"/>
        </w:rPr>
        <w:t>, Apple</w:t>
      </w:r>
    </w:p>
    <w:p w14:paraId="3837E547" w14:textId="77777777" w:rsidR="009B6FFA" w:rsidRDefault="009B6FFA" w:rsidP="009B6FFA"/>
    <w:sectPr w:rsidR="009B6FFA"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935CD" w14:textId="77777777" w:rsidR="00990A24" w:rsidRDefault="00990A24" w:rsidP="002B3503">
      <w:pPr>
        <w:spacing w:after="0"/>
      </w:pPr>
      <w:r>
        <w:separator/>
      </w:r>
    </w:p>
  </w:endnote>
  <w:endnote w:type="continuationSeparator" w:id="0">
    <w:p w14:paraId="715FC574" w14:textId="77777777" w:rsidR="00990A24" w:rsidRDefault="00990A24"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044CD" w14:textId="77777777" w:rsidR="00990A24" w:rsidRDefault="00990A24" w:rsidP="002B3503">
      <w:pPr>
        <w:spacing w:after="0"/>
      </w:pPr>
      <w:r>
        <w:separator/>
      </w:r>
    </w:p>
  </w:footnote>
  <w:footnote w:type="continuationSeparator" w:id="0">
    <w:p w14:paraId="3F08132E" w14:textId="77777777" w:rsidR="00990A24" w:rsidRDefault="00990A24"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02C"/>
    <w:multiLevelType w:val="hybridMultilevel"/>
    <w:tmpl w:val="F8BE3C24"/>
    <w:lvl w:ilvl="0" w:tplc="83E8FB88">
      <w:start w:val="1"/>
      <w:numFmt w:val="bullet"/>
      <w:lvlText w:val="•"/>
      <w:lvlJc w:val="left"/>
      <w:pPr>
        <w:tabs>
          <w:tab w:val="num" w:pos="720"/>
        </w:tabs>
        <w:ind w:left="720" w:hanging="360"/>
      </w:pPr>
      <w:rPr>
        <w:rFonts w:ascii="Arial" w:hAnsi="Arial" w:hint="default"/>
      </w:rPr>
    </w:lvl>
    <w:lvl w:ilvl="1" w:tplc="25A6ADB4" w:tentative="1">
      <w:start w:val="1"/>
      <w:numFmt w:val="bullet"/>
      <w:lvlText w:val="•"/>
      <w:lvlJc w:val="left"/>
      <w:pPr>
        <w:tabs>
          <w:tab w:val="num" w:pos="1440"/>
        </w:tabs>
        <w:ind w:left="1440" w:hanging="360"/>
      </w:pPr>
      <w:rPr>
        <w:rFonts w:ascii="Arial" w:hAnsi="Arial" w:hint="default"/>
      </w:rPr>
    </w:lvl>
    <w:lvl w:ilvl="2" w:tplc="4836CA22" w:tentative="1">
      <w:start w:val="1"/>
      <w:numFmt w:val="bullet"/>
      <w:lvlText w:val="•"/>
      <w:lvlJc w:val="left"/>
      <w:pPr>
        <w:tabs>
          <w:tab w:val="num" w:pos="2160"/>
        </w:tabs>
        <w:ind w:left="2160" w:hanging="360"/>
      </w:pPr>
      <w:rPr>
        <w:rFonts w:ascii="Arial" w:hAnsi="Arial" w:hint="default"/>
      </w:rPr>
    </w:lvl>
    <w:lvl w:ilvl="3" w:tplc="F34658E8" w:tentative="1">
      <w:start w:val="1"/>
      <w:numFmt w:val="bullet"/>
      <w:lvlText w:val="•"/>
      <w:lvlJc w:val="left"/>
      <w:pPr>
        <w:tabs>
          <w:tab w:val="num" w:pos="2880"/>
        </w:tabs>
        <w:ind w:left="2880" w:hanging="360"/>
      </w:pPr>
      <w:rPr>
        <w:rFonts w:ascii="Arial" w:hAnsi="Arial" w:hint="default"/>
      </w:rPr>
    </w:lvl>
    <w:lvl w:ilvl="4" w:tplc="4CAA89E6" w:tentative="1">
      <w:start w:val="1"/>
      <w:numFmt w:val="bullet"/>
      <w:lvlText w:val="•"/>
      <w:lvlJc w:val="left"/>
      <w:pPr>
        <w:tabs>
          <w:tab w:val="num" w:pos="3600"/>
        </w:tabs>
        <w:ind w:left="3600" w:hanging="360"/>
      </w:pPr>
      <w:rPr>
        <w:rFonts w:ascii="Arial" w:hAnsi="Arial" w:hint="default"/>
      </w:rPr>
    </w:lvl>
    <w:lvl w:ilvl="5" w:tplc="DB6434BA" w:tentative="1">
      <w:start w:val="1"/>
      <w:numFmt w:val="bullet"/>
      <w:lvlText w:val="•"/>
      <w:lvlJc w:val="left"/>
      <w:pPr>
        <w:tabs>
          <w:tab w:val="num" w:pos="4320"/>
        </w:tabs>
        <w:ind w:left="4320" w:hanging="360"/>
      </w:pPr>
      <w:rPr>
        <w:rFonts w:ascii="Arial" w:hAnsi="Arial" w:hint="default"/>
      </w:rPr>
    </w:lvl>
    <w:lvl w:ilvl="6" w:tplc="3908706A" w:tentative="1">
      <w:start w:val="1"/>
      <w:numFmt w:val="bullet"/>
      <w:lvlText w:val="•"/>
      <w:lvlJc w:val="left"/>
      <w:pPr>
        <w:tabs>
          <w:tab w:val="num" w:pos="5040"/>
        </w:tabs>
        <w:ind w:left="5040" w:hanging="360"/>
      </w:pPr>
      <w:rPr>
        <w:rFonts w:ascii="Arial" w:hAnsi="Arial" w:hint="default"/>
      </w:rPr>
    </w:lvl>
    <w:lvl w:ilvl="7" w:tplc="107E26F2" w:tentative="1">
      <w:start w:val="1"/>
      <w:numFmt w:val="bullet"/>
      <w:lvlText w:val="•"/>
      <w:lvlJc w:val="left"/>
      <w:pPr>
        <w:tabs>
          <w:tab w:val="num" w:pos="5760"/>
        </w:tabs>
        <w:ind w:left="5760" w:hanging="360"/>
      </w:pPr>
      <w:rPr>
        <w:rFonts w:ascii="Arial" w:hAnsi="Arial" w:hint="default"/>
      </w:rPr>
    </w:lvl>
    <w:lvl w:ilvl="8" w:tplc="996A09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925D1"/>
    <w:multiLevelType w:val="hybridMultilevel"/>
    <w:tmpl w:val="FF7AAC9E"/>
    <w:lvl w:ilvl="0" w:tplc="DF86B180">
      <w:start w:val="1"/>
      <w:numFmt w:val="bullet"/>
      <w:lvlText w:val=""/>
      <w:lvlJc w:val="left"/>
      <w:pPr>
        <w:tabs>
          <w:tab w:val="num" w:pos="720"/>
        </w:tabs>
        <w:ind w:left="720" w:hanging="360"/>
      </w:pPr>
      <w:rPr>
        <w:rFonts w:ascii="Wingdings" w:hAnsi="Wingdings" w:hint="default"/>
      </w:rPr>
    </w:lvl>
    <w:lvl w:ilvl="1" w:tplc="FD1CBF66" w:tentative="1">
      <w:start w:val="1"/>
      <w:numFmt w:val="bullet"/>
      <w:lvlText w:val=""/>
      <w:lvlJc w:val="left"/>
      <w:pPr>
        <w:tabs>
          <w:tab w:val="num" w:pos="1440"/>
        </w:tabs>
        <w:ind w:left="1440" w:hanging="360"/>
      </w:pPr>
      <w:rPr>
        <w:rFonts w:ascii="Wingdings" w:hAnsi="Wingdings" w:hint="default"/>
      </w:rPr>
    </w:lvl>
    <w:lvl w:ilvl="2" w:tplc="4CD88D46" w:tentative="1">
      <w:start w:val="1"/>
      <w:numFmt w:val="bullet"/>
      <w:lvlText w:val=""/>
      <w:lvlJc w:val="left"/>
      <w:pPr>
        <w:tabs>
          <w:tab w:val="num" w:pos="2160"/>
        </w:tabs>
        <w:ind w:left="2160" w:hanging="360"/>
      </w:pPr>
      <w:rPr>
        <w:rFonts w:ascii="Wingdings" w:hAnsi="Wingdings" w:hint="default"/>
      </w:rPr>
    </w:lvl>
    <w:lvl w:ilvl="3" w:tplc="2C9E1046" w:tentative="1">
      <w:start w:val="1"/>
      <w:numFmt w:val="bullet"/>
      <w:lvlText w:val=""/>
      <w:lvlJc w:val="left"/>
      <w:pPr>
        <w:tabs>
          <w:tab w:val="num" w:pos="2880"/>
        </w:tabs>
        <w:ind w:left="2880" w:hanging="360"/>
      </w:pPr>
      <w:rPr>
        <w:rFonts w:ascii="Wingdings" w:hAnsi="Wingdings" w:hint="default"/>
      </w:rPr>
    </w:lvl>
    <w:lvl w:ilvl="4" w:tplc="A4364A5A" w:tentative="1">
      <w:start w:val="1"/>
      <w:numFmt w:val="bullet"/>
      <w:lvlText w:val=""/>
      <w:lvlJc w:val="left"/>
      <w:pPr>
        <w:tabs>
          <w:tab w:val="num" w:pos="3600"/>
        </w:tabs>
        <w:ind w:left="3600" w:hanging="360"/>
      </w:pPr>
      <w:rPr>
        <w:rFonts w:ascii="Wingdings" w:hAnsi="Wingdings" w:hint="default"/>
      </w:rPr>
    </w:lvl>
    <w:lvl w:ilvl="5" w:tplc="B510BD52" w:tentative="1">
      <w:start w:val="1"/>
      <w:numFmt w:val="bullet"/>
      <w:lvlText w:val=""/>
      <w:lvlJc w:val="left"/>
      <w:pPr>
        <w:tabs>
          <w:tab w:val="num" w:pos="4320"/>
        </w:tabs>
        <w:ind w:left="4320" w:hanging="360"/>
      </w:pPr>
      <w:rPr>
        <w:rFonts w:ascii="Wingdings" w:hAnsi="Wingdings" w:hint="default"/>
      </w:rPr>
    </w:lvl>
    <w:lvl w:ilvl="6" w:tplc="68D4FDFA" w:tentative="1">
      <w:start w:val="1"/>
      <w:numFmt w:val="bullet"/>
      <w:lvlText w:val=""/>
      <w:lvlJc w:val="left"/>
      <w:pPr>
        <w:tabs>
          <w:tab w:val="num" w:pos="5040"/>
        </w:tabs>
        <w:ind w:left="5040" w:hanging="360"/>
      </w:pPr>
      <w:rPr>
        <w:rFonts w:ascii="Wingdings" w:hAnsi="Wingdings" w:hint="default"/>
      </w:rPr>
    </w:lvl>
    <w:lvl w:ilvl="7" w:tplc="F54649AC" w:tentative="1">
      <w:start w:val="1"/>
      <w:numFmt w:val="bullet"/>
      <w:lvlText w:val=""/>
      <w:lvlJc w:val="left"/>
      <w:pPr>
        <w:tabs>
          <w:tab w:val="num" w:pos="5760"/>
        </w:tabs>
        <w:ind w:left="5760" w:hanging="360"/>
      </w:pPr>
      <w:rPr>
        <w:rFonts w:ascii="Wingdings" w:hAnsi="Wingdings" w:hint="default"/>
      </w:rPr>
    </w:lvl>
    <w:lvl w:ilvl="8" w:tplc="B9FEBC1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5CA8"/>
    <w:multiLevelType w:val="hybridMultilevel"/>
    <w:tmpl w:val="E91C6D78"/>
    <w:lvl w:ilvl="0" w:tplc="22A0A380">
      <w:start w:val="1"/>
      <w:numFmt w:val="bullet"/>
      <w:lvlText w:val="•"/>
      <w:lvlJc w:val="left"/>
      <w:pPr>
        <w:tabs>
          <w:tab w:val="num" w:pos="720"/>
        </w:tabs>
        <w:ind w:left="720" w:hanging="360"/>
      </w:pPr>
      <w:rPr>
        <w:rFonts w:ascii="Arial" w:hAnsi="Arial" w:hint="default"/>
      </w:rPr>
    </w:lvl>
    <w:lvl w:ilvl="1" w:tplc="E5C8AA7E" w:tentative="1">
      <w:start w:val="1"/>
      <w:numFmt w:val="bullet"/>
      <w:lvlText w:val="•"/>
      <w:lvlJc w:val="left"/>
      <w:pPr>
        <w:tabs>
          <w:tab w:val="num" w:pos="1440"/>
        </w:tabs>
        <w:ind w:left="1440" w:hanging="360"/>
      </w:pPr>
      <w:rPr>
        <w:rFonts w:ascii="Arial" w:hAnsi="Arial" w:hint="default"/>
      </w:rPr>
    </w:lvl>
    <w:lvl w:ilvl="2" w:tplc="41E8D2F0" w:tentative="1">
      <w:start w:val="1"/>
      <w:numFmt w:val="bullet"/>
      <w:lvlText w:val="•"/>
      <w:lvlJc w:val="left"/>
      <w:pPr>
        <w:tabs>
          <w:tab w:val="num" w:pos="2160"/>
        </w:tabs>
        <w:ind w:left="2160" w:hanging="360"/>
      </w:pPr>
      <w:rPr>
        <w:rFonts w:ascii="Arial" w:hAnsi="Arial" w:hint="default"/>
      </w:rPr>
    </w:lvl>
    <w:lvl w:ilvl="3" w:tplc="E42E3D84" w:tentative="1">
      <w:start w:val="1"/>
      <w:numFmt w:val="bullet"/>
      <w:lvlText w:val="•"/>
      <w:lvlJc w:val="left"/>
      <w:pPr>
        <w:tabs>
          <w:tab w:val="num" w:pos="2880"/>
        </w:tabs>
        <w:ind w:left="2880" w:hanging="360"/>
      </w:pPr>
      <w:rPr>
        <w:rFonts w:ascii="Arial" w:hAnsi="Arial" w:hint="default"/>
      </w:rPr>
    </w:lvl>
    <w:lvl w:ilvl="4" w:tplc="80C8EB8E" w:tentative="1">
      <w:start w:val="1"/>
      <w:numFmt w:val="bullet"/>
      <w:lvlText w:val="•"/>
      <w:lvlJc w:val="left"/>
      <w:pPr>
        <w:tabs>
          <w:tab w:val="num" w:pos="3600"/>
        </w:tabs>
        <w:ind w:left="3600" w:hanging="360"/>
      </w:pPr>
      <w:rPr>
        <w:rFonts w:ascii="Arial" w:hAnsi="Arial" w:hint="default"/>
      </w:rPr>
    </w:lvl>
    <w:lvl w:ilvl="5" w:tplc="37E6CE46" w:tentative="1">
      <w:start w:val="1"/>
      <w:numFmt w:val="bullet"/>
      <w:lvlText w:val="•"/>
      <w:lvlJc w:val="left"/>
      <w:pPr>
        <w:tabs>
          <w:tab w:val="num" w:pos="4320"/>
        </w:tabs>
        <w:ind w:left="4320" w:hanging="360"/>
      </w:pPr>
      <w:rPr>
        <w:rFonts w:ascii="Arial" w:hAnsi="Arial" w:hint="default"/>
      </w:rPr>
    </w:lvl>
    <w:lvl w:ilvl="6" w:tplc="FE408BC4" w:tentative="1">
      <w:start w:val="1"/>
      <w:numFmt w:val="bullet"/>
      <w:lvlText w:val="•"/>
      <w:lvlJc w:val="left"/>
      <w:pPr>
        <w:tabs>
          <w:tab w:val="num" w:pos="5040"/>
        </w:tabs>
        <w:ind w:left="5040" w:hanging="360"/>
      </w:pPr>
      <w:rPr>
        <w:rFonts w:ascii="Arial" w:hAnsi="Arial" w:hint="default"/>
      </w:rPr>
    </w:lvl>
    <w:lvl w:ilvl="7" w:tplc="80641F0C" w:tentative="1">
      <w:start w:val="1"/>
      <w:numFmt w:val="bullet"/>
      <w:lvlText w:val="•"/>
      <w:lvlJc w:val="left"/>
      <w:pPr>
        <w:tabs>
          <w:tab w:val="num" w:pos="5760"/>
        </w:tabs>
        <w:ind w:left="5760" w:hanging="360"/>
      </w:pPr>
      <w:rPr>
        <w:rFonts w:ascii="Arial" w:hAnsi="Arial" w:hint="default"/>
      </w:rPr>
    </w:lvl>
    <w:lvl w:ilvl="8" w:tplc="6DACFA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86656AD"/>
    <w:multiLevelType w:val="hybridMultilevel"/>
    <w:tmpl w:val="DB8E81B2"/>
    <w:lvl w:ilvl="0" w:tplc="197CFBFE">
      <w:start w:val="1"/>
      <w:numFmt w:val="bullet"/>
      <w:lvlText w:val="•"/>
      <w:lvlJc w:val="left"/>
      <w:pPr>
        <w:tabs>
          <w:tab w:val="num" w:pos="720"/>
        </w:tabs>
        <w:ind w:left="720" w:hanging="360"/>
      </w:pPr>
      <w:rPr>
        <w:rFonts w:ascii="Arial" w:hAnsi="Arial" w:hint="default"/>
      </w:rPr>
    </w:lvl>
    <w:lvl w:ilvl="1" w:tplc="CE122202" w:tentative="1">
      <w:start w:val="1"/>
      <w:numFmt w:val="bullet"/>
      <w:lvlText w:val="•"/>
      <w:lvlJc w:val="left"/>
      <w:pPr>
        <w:tabs>
          <w:tab w:val="num" w:pos="1440"/>
        </w:tabs>
        <w:ind w:left="1440" w:hanging="360"/>
      </w:pPr>
      <w:rPr>
        <w:rFonts w:ascii="Arial" w:hAnsi="Arial" w:hint="default"/>
      </w:rPr>
    </w:lvl>
    <w:lvl w:ilvl="2" w:tplc="FBBC165A" w:tentative="1">
      <w:start w:val="1"/>
      <w:numFmt w:val="bullet"/>
      <w:lvlText w:val="•"/>
      <w:lvlJc w:val="left"/>
      <w:pPr>
        <w:tabs>
          <w:tab w:val="num" w:pos="2160"/>
        </w:tabs>
        <w:ind w:left="2160" w:hanging="360"/>
      </w:pPr>
      <w:rPr>
        <w:rFonts w:ascii="Arial" w:hAnsi="Arial" w:hint="default"/>
      </w:rPr>
    </w:lvl>
    <w:lvl w:ilvl="3" w:tplc="FA66C1DA" w:tentative="1">
      <w:start w:val="1"/>
      <w:numFmt w:val="bullet"/>
      <w:lvlText w:val="•"/>
      <w:lvlJc w:val="left"/>
      <w:pPr>
        <w:tabs>
          <w:tab w:val="num" w:pos="2880"/>
        </w:tabs>
        <w:ind w:left="2880" w:hanging="360"/>
      </w:pPr>
      <w:rPr>
        <w:rFonts w:ascii="Arial" w:hAnsi="Arial" w:hint="default"/>
      </w:rPr>
    </w:lvl>
    <w:lvl w:ilvl="4" w:tplc="6F826118" w:tentative="1">
      <w:start w:val="1"/>
      <w:numFmt w:val="bullet"/>
      <w:lvlText w:val="•"/>
      <w:lvlJc w:val="left"/>
      <w:pPr>
        <w:tabs>
          <w:tab w:val="num" w:pos="3600"/>
        </w:tabs>
        <w:ind w:left="3600" w:hanging="360"/>
      </w:pPr>
      <w:rPr>
        <w:rFonts w:ascii="Arial" w:hAnsi="Arial" w:hint="default"/>
      </w:rPr>
    </w:lvl>
    <w:lvl w:ilvl="5" w:tplc="3BFCC3A0" w:tentative="1">
      <w:start w:val="1"/>
      <w:numFmt w:val="bullet"/>
      <w:lvlText w:val="•"/>
      <w:lvlJc w:val="left"/>
      <w:pPr>
        <w:tabs>
          <w:tab w:val="num" w:pos="4320"/>
        </w:tabs>
        <w:ind w:left="4320" w:hanging="360"/>
      </w:pPr>
      <w:rPr>
        <w:rFonts w:ascii="Arial" w:hAnsi="Arial" w:hint="default"/>
      </w:rPr>
    </w:lvl>
    <w:lvl w:ilvl="6" w:tplc="582CE8B6" w:tentative="1">
      <w:start w:val="1"/>
      <w:numFmt w:val="bullet"/>
      <w:lvlText w:val="•"/>
      <w:lvlJc w:val="left"/>
      <w:pPr>
        <w:tabs>
          <w:tab w:val="num" w:pos="5040"/>
        </w:tabs>
        <w:ind w:left="5040" w:hanging="360"/>
      </w:pPr>
      <w:rPr>
        <w:rFonts w:ascii="Arial" w:hAnsi="Arial" w:hint="default"/>
      </w:rPr>
    </w:lvl>
    <w:lvl w:ilvl="7" w:tplc="4E08E762" w:tentative="1">
      <w:start w:val="1"/>
      <w:numFmt w:val="bullet"/>
      <w:lvlText w:val="•"/>
      <w:lvlJc w:val="left"/>
      <w:pPr>
        <w:tabs>
          <w:tab w:val="num" w:pos="5760"/>
        </w:tabs>
        <w:ind w:left="5760" w:hanging="360"/>
      </w:pPr>
      <w:rPr>
        <w:rFonts w:ascii="Arial" w:hAnsi="Arial" w:hint="default"/>
      </w:rPr>
    </w:lvl>
    <w:lvl w:ilvl="8" w:tplc="624432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170DAA"/>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69345F"/>
    <w:multiLevelType w:val="hybridMultilevel"/>
    <w:tmpl w:val="B52A7DC8"/>
    <w:lvl w:ilvl="0" w:tplc="D300323C">
      <w:start w:val="1"/>
      <w:numFmt w:val="bullet"/>
      <w:lvlText w:val="•"/>
      <w:lvlJc w:val="left"/>
      <w:pPr>
        <w:tabs>
          <w:tab w:val="num" w:pos="720"/>
        </w:tabs>
        <w:ind w:left="720" w:hanging="360"/>
      </w:pPr>
      <w:rPr>
        <w:rFonts w:ascii="Arial" w:hAnsi="Arial" w:hint="default"/>
      </w:rPr>
    </w:lvl>
    <w:lvl w:ilvl="1" w:tplc="9F1EE920" w:tentative="1">
      <w:start w:val="1"/>
      <w:numFmt w:val="bullet"/>
      <w:lvlText w:val="•"/>
      <w:lvlJc w:val="left"/>
      <w:pPr>
        <w:tabs>
          <w:tab w:val="num" w:pos="1440"/>
        </w:tabs>
        <w:ind w:left="1440" w:hanging="360"/>
      </w:pPr>
      <w:rPr>
        <w:rFonts w:ascii="Arial" w:hAnsi="Arial" w:hint="default"/>
      </w:rPr>
    </w:lvl>
    <w:lvl w:ilvl="2" w:tplc="2040A458" w:tentative="1">
      <w:start w:val="1"/>
      <w:numFmt w:val="bullet"/>
      <w:lvlText w:val="•"/>
      <w:lvlJc w:val="left"/>
      <w:pPr>
        <w:tabs>
          <w:tab w:val="num" w:pos="2160"/>
        </w:tabs>
        <w:ind w:left="2160" w:hanging="360"/>
      </w:pPr>
      <w:rPr>
        <w:rFonts w:ascii="Arial" w:hAnsi="Arial" w:hint="default"/>
      </w:rPr>
    </w:lvl>
    <w:lvl w:ilvl="3" w:tplc="64FA4806" w:tentative="1">
      <w:start w:val="1"/>
      <w:numFmt w:val="bullet"/>
      <w:lvlText w:val="•"/>
      <w:lvlJc w:val="left"/>
      <w:pPr>
        <w:tabs>
          <w:tab w:val="num" w:pos="2880"/>
        </w:tabs>
        <w:ind w:left="2880" w:hanging="360"/>
      </w:pPr>
      <w:rPr>
        <w:rFonts w:ascii="Arial" w:hAnsi="Arial" w:hint="default"/>
      </w:rPr>
    </w:lvl>
    <w:lvl w:ilvl="4" w:tplc="9A147F8A" w:tentative="1">
      <w:start w:val="1"/>
      <w:numFmt w:val="bullet"/>
      <w:lvlText w:val="•"/>
      <w:lvlJc w:val="left"/>
      <w:pPr>
        <w:tabs>
          <w:tab w:val="num" w:pos="3600"/>
        </w:tabs>
        <w:ind w:left="3600" w:hanging="360"/>
      </w:pPr>
      <w:rPr>
        <w:rFonts w:ascii="Arial" w:hAnsi="Arial" w:hint="default"/>
      </w:rPr>
    </w:lvl>
    <w:lvl w:ilvl="5" w:tplc="5D7241CE" w:tentative="1">
      <w:start w:val="1"/>
      <w:numFmt w:val="bullet"/>
      <w:lvlText w:val="•"/>
      <w:lvlJc w:val="left"/>
      <w:pPr>
        <w:tabs>
          <w:tab w:val="num" w:pos="4320"/>
        </w:tabs>
        <w:ind w:left="4320" w:hanging="360"/>
      </w:pPr>
      <w:rPr>
        <w:rFonts w:ascii="Arial" w:hAnsi="Arial" w:hint="default"/>
      </w:rPr>
    </w:lvl>
    <w:lvl w:ilvl="6" w:tplc="CD9A414A" w:tentative="1">
      <w:start w:val="1"/>
      <w:numFmt w:val="bullet"/>
      <w:lvlText w:val="•"/>
      <w:lvlJc w:val="left"/>
      <w:pPr>
        <w:tabs>
          <w:tab w:val="num" w:pos="5040"/>
        </w:tabs>
        <w:ind w:left="5040" w:hanging="360"/>
      </w:pPr>
      <w:rPr>
        <w:rFonts w:ascii="Arial" w:hAnsi="Arial" w:hint="default"/>
      </w:rPr>
    </w:lvl>
    <w:lvl w:ilvl="7" w:tplc="2EEA331C" w:tentative="1">
      <w:start w:val="1"/>
      <w:numFmt w:val="bullet"/>
      <w:lvlText w:val="•"/>
      <w:lvlJc w:val="left"/>
      <w:pPr>
        <w:tabs>
          <w:tab w:val="num" w:pos="5760"/>
        </w:tabs>
        <w:ind w:left="5760" w:hanging="360"/>
      </w:pPr>
      <w:rPr>
        <w:rFonts w:ascii="Arial" w:hAnsi="Arial" w:hint="default"/>
      </w:rPr>
    </w:lvl>
    <w:lvl w:ilvl="8" w:tplc="1ABA9F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A24218"/>
    <w:multiLevelType w:val="hybridMultilevel"/>
    <w:tmpl w:val="BF22FDEA"/>
    <w:lvl w:ilvl="0" w:tplc="C234F86E">
      <w:start w:val="1"/>
      <w:numFmt w:val="bullet"/>
      <w:lvlText w:val="•"/>
      <w:lvlJc w:val="left"/>
      <w:pPr>
        <w:tabs>
          <w:tab w:val="num" w:pos="720"/>
        </w:tabs>
        <w:ind w:left="720" w:hanging="360"/>
      </w:pPr>
      <w:rPr>
        <w:rFonts w:ascii="Arial" w:hAnsi="Arial" w:hint="default"/>
      </w:rPr>
    </w:lvl>
    <w:lvl w:ilvl="1" w:tplc="37AE82EC" w:tentative="1">
      <w:start w:val="1"/>
      <w:numFmt w:val="bullet"/>
      <w:lvlText w:val="•"/>
      <w:lvlJc w:val="left"/>
      <w:pPr>
        <w:tabs>
          <w:tab w:val="num" w:pos="1440"/>
        </w:tabs>
        <w:ind w:left="1440" w:hanging="360"/>
      </w:pPr>
      <w:rPr>
        <w:rFonts w:ascii="Arial" w:hAnsi="Arial" w:hint="default"/>
      </w:rPr>
    </w:lvl>
    <w:lvl w:ilvl="2" w:tplc="FEDCDE28" w:tentative="1">
      <w:start w:val="1"/>
      <w:numFmt w:val="bullet"/>
      <w:lvlText w:val="•"/>
      <w:lvlJc w:val="left"/>
      <w:pPr>
        <w:tabs>
          <w:tab w:val="num" w:pos="2160"/>
        </w:tabs>
        <w:ind w:left="2160" w:hanging="360"/>
      </w:pPr>
      <w:rPr>
        <w:rFonts w:ascii="Arial" w:hAnsi="Arial" w:hint="default"/>
      </w:rPr>
    </w:lvl>
    <w:lvl w:ilvl="3" w:tplc="38F8E5CE" w:tentative="1">
      <w:start w:val="1"/>
      <w:numFmt w:val="bullet"/>
      <w:lvlText w:val="•"/>
      <w:lvlJc w:val="left"/>
      <w:pPr>
        <w:tabs>
          <w:tab w:val="num" w:pos="2880"/>
        </w:tabs>
        <w:ind w:left="2880" w:hanging="360"/>
      </w:pPr>
      <w:rPr>
        <w:rFonts w:ascii="Arial" w:hAnsi="Arial" w:hint="default"/>
      </w:rPr>
    </w:lvl>
    <w:lvl w:ilvl="4" w:tplc="B4AE213A" w:tentative="1">
      <w:start w:val="1"/>
      <w:numFmt w:val="bullet"/>
      <w:lvlText w:val="•"/>
      <w:lvlJc w:val="left"/>
      <w:pPr>
        <w:tabs>
          <w:tab w:val="num" w:pos="3600"/>
        </w:tabs>
        <w:ind w:left="3600" w:hanging="360"/>
      </w:pPr>
      <w:rPr>
        <w:rFonts w:ascii="Arial" w:hAnsi="Arial" w:hint="default"/>
      </w:rPr>
    </w:lvl>
    <w:lvl w:ilvl="5" w:tplc="029A442A" w:tentative="1">
      <w:start w:val="1"/>
      <w:numFmt w:val="bullet"/>
      <w:lvlText w:val="•"/>
      <w:lvlJc w:val="left"/>
      <w:pPr>
        <w:tabs>
          <w:tab w:val="num" w:pos="4320"/>
        </w:tabs>
        <w:ind w:left="4320" w:hanging="360"/>
      </w:pPr>
      <w:rPr>
        <w:rFonts w:ascii="Arial" w:hAnsi="Arial" w:hint="default"/>
      </w:rPr>
    </w:lvl>
    <w:lvl w:ilvl="6" w:tplc="5F129FE0" w:tentative="1">
      <w:start w:val="1"/>
      <w:numFmt w:val="bullet"/>
      <w:lvlText w:val="•"/>
      <w:lvlJc w:val="left"/>
      <w:pPr>
        <w:tabs>
          <w:tab w:val="num" w:pos="5040"/>
        </w:tabs>
        <w:ind w:left="5040" w:hanging="360"/>
      </w:pPr>
      <w:rPr>
        <w:rFonts w:ascii="Arial" w:hAnsi="Arial" w:hint="default"/>
      </w:rPr>
    </w:lvl>
    <w:lvl w:ilvl="7" w:tplc="EBCCAC06" w:tentative="1">
      <w:start w:val="1"/>
      <w:numFmt w:val="bullet"/>
      <w:lvlText w:val="•"/>
      <w:lvlJc w:val="left"/>
      <w:pPr>
        <w:tabs>
          <w:tab w:val="num" w:pos="5760"/>
        </w:tabs>
        <w:ind w:left="5760" w:hanging="360"/>
      </w:pPr>
      <w:rPr>
        <w:rFonts w:ascii="Arial" w:hAnsi="Arial" w:hint="default"/>
      </w:rPr>
    </w:lvl>
    <w:lvl w:ilvl="8" w:tplc="122C5D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B247FB"/>
    <w:multiLevelType w:val="hybridMultilevel"/>
    <w:tmpl w:val="098A6B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2097A"/>
    <w:multiLevelType w:val="hybridMultilevel"/>
    <w:tmpl w:val="A1AE2ED8"/>
    <w:lvl w:ilvl="0" w:tplc="9370A1BA">
      <w:start w:val="1"/>
      <w:numFmt w:val="bullet"/>
      <w:lvlText w:val="•"/>
      <w:lvlJc w:val="left"/>
      <w:pPr>
        <w:tabs>
          <w:tab w:val="num" w:pos="720"/>
        </w:tabs>
        <w:ind w:left="720" w:hanging="360"/>
      </w:pPr>
      <w:rPr>
        <w:rFonts w:ascii="Arial" w:hAnsi="Arial" w:hint="default"/>
      </w:rPr>
    </w:lvl>
    <w:lvl w:ilvl="1" w:tplc="C5026208">
      <w:start w:val="1"/>
      <w:numFmt w:val="bullet"/>
      <w:lvlText w:val="•"/>
      <w:lvlJc w:val="left"/>
      <w:pPr>
        <w:tabs>
          <w:tab w:val="num" w:pos="1440"/>
        </w:tabs>
        <w:ind w:left="1440" w:hanging="360"/>
      </w:pPr>
      <w:rPr>
        <w:rFonts w:ascii="Arial" w:hAnsi="Arial" w:hint="default"/>
      </w:rPr>
    </w:lvl>
    <w:lvl w:ilvl="2" w:tplc="3DC08128" w:tentative="1">
      <w:start w:val="1"/>
      <w:numFmt w:val="bullet"/>
      <w:lvlText w:val="•"/>
      <w:lvlJc w:val="left"/>
      <w:pPr>
        <w:tabs>
          <w:tab w:val="num" w:pos="2160"/>
        </w:tabs>
        <w:ind w:left="2160" w:hanging="360"/>
      </w:pPr>
      <w:rPr>
        <w:rFonts w:ascii="Arial" w:hAnsi="Arial" w:hint="default"/>
      </w:rPr>
    </w:lvl>
    <w:lvl w:ilvl="3" w:tplc="607617D0" w:tentative="1">
      <w:start w:val="1"/>
      <w:numFmt w:val="bullet"/>
      <w:lvlText w:val="•"/>
      <w:lvlJc w:val="left"/>
      <w:pPr>
        <w:tabs>
          <w:tab w:val="num" w:pos="2880"/>
        </w:tabs>
        <w:ind w:left="2880" w:hanging="360"/>
      </w:pPr>
      <w:rPr>
        <w:rFonts w:ascii="Arial" w:hAnsi="Arial" w:hint="default"/>
      </w:rPr>
    </w:lvl>
    <w:lvl w:ilvl="4" w:tplc="DFAE98B4" w:tentative="1">
      <w:start w:val="1"/>
      <w:numFmt w:val="bullet"/>
      <w:lvlText w:val="•"/>
      <w:lvlJc w:val="left"/>
      <w:pPr>
        <w:tabs>
          <w:tab w:val="num" w:pos="3600"/>
        </w:tabs>
        <w:ind w:left="3600" w:hanging="360"/>
      </w:pPr>
      <w:rPr>
        <w:rFonts w:ascii="Arial" w:hAnsi="Arial" w:hint="default"/>
      </w:rPr>
    </w:lvl>
    <w:lvl w:ilvl="5" w:tplc="9FC006F8" w:tentative="1">
      <w:start w:val="1"/>
      <w:numFmt w:val="bullet"/>
      <w:lvlText w:val="•"/>
      <w:lvlJc w:val="left"/>
      <w:pPr>
        <w:tabs>
          <w:tab w:val="num" w:pos="4320"/>
        </w:tabs>
        <w:ind w:left="4320" w:hanging="360"/>
      </w:pPr>
      <w:rPr>
        <w:rFonts w:ascii="Arial" w:hAnsi="Arial" w:hint="default"/>
      </w:rPr>
    </w:lvl>
    <w:lvl w:ilvl="6" w:tplc="BC161E16" w:tentative="1">
      <w:start w:val="1"/>
      <w:numFmt w:val="bullet"/>
      <w:lvlText w:val="•"/>
      <w:lvlJc w:val="left"/>
      <w:pPr>
        <w:tabs>
          <w:tab w:val="num" w:pos="5040"/>
        </w:tabs>
        <w:ind w:left="5040" w:hanging="360"/>
      </w:pPr>
      <w:rPr>
        <w:rFonts w:ascii="Arial" w:hAnsi="Arial" w:hint="default"/>
      </w:rPr>
    </w:lvl>
    <w:lvl w:ilvl="7" w:tplc="93941AEC" w:tentative="1">
      <w:start w:val="1"/>
      <w:numFmt w:val="bullet"/>
      <w:lvlText w:val="•"/>
      <w:lvlJc w:val="left"/>
      <w:pPr>
        <w:tabs>
          <w:tab w:val="num" w:pos="5760"/>
        </w:tabs>
        <w:ind w:left="5760" w:hanging="360"/>
      </w:pPr>
      <w:rPr>
        <w:rFonts w:ascii="Arial" w:hAnsi="Arial" w:hint="default"/>
      </w:rPr>
    </w:lvl>
    <w:lvl w:ilvl="8" w:tplc="4C92CF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FD5190"/>
    <w:multiLevelType w:val="hybridMultilevel"/>
    <w:tmpl w:val="896C796A"/>
    <w:lvl w:ilvl="0" w:tplc="5C7ECBE2">
      <w:start w:val="1"/>
      <w:numFmt w:val="bullet"/>
      <w:lvlText w:val="•"/>
      <w:lvlJc w:val="left"/>
      <w:pPr>
        <w:tabs>
          <w:tab w:val="num" w:pos="720"/>
        </w:tabs>
        <w:ind w:left="720" w:hanging="360"/>
      </w:pPr>
      <w:rPr>
        <w:rFonts w:ascii="Arial" w:hAnsi="Arial" w:hint="default"/>
      </w:rPr>
    </w:lvl>
    <w:lvl w:ilvl="1" w:tplc="3C2AA3E0">
      <w:start w:val="110"/>
      <w:numFmt w:val="bullet"/>
      <w:lvlText w:val="–"/>
      <w:lvlJc w:val="left"/>
      <w:pPr>
        <w:tabs>
          <w:tab w:val="num" w:pos="1440"/>
        </w:tabs>
        <w:ind w:left="1440" w:hanging="360"/>
      </w:pPr>
      <w:rPr>
        <w:rFonts w:ascii="Arial" w:hAnsi="Arial" w:hint="default"/>
      </w:rPr>
    </w:lvl>
    <w:lvl w:ilvl="2" w:tplc="6B60A73A">
      <w:start w:val="110"/>
      <w:numFmt w:val="bullet"/>
      <w:lvlText w:val="•"/>
      <w:lvlJc w:val="left"/>
      <w:pPr>
        <w:tabs>
          <w:tab w:val="num" w:pos="2160"/>
        </w:tabs>
        <w:ind w:left="2160" w:hanging="360"/>
      </w:pPr>
      <w:rPr>
        <w:rFonts w:ascii="Arial" w:hAnsi="Arial" w:hint="default"/>
      </w:rPr>
    </w:lvl>
    <w:lvl w:ilvl="3" w:tplc="EA7A016E" w:tentative="1">
      <w:start w:val="1"/>
      <w:numFmt w:val="bullet"/>
      <w:lvlText w:val="•"/>
      <w:lvlJc w:val="left"/>
      <w:pPr>
        <w:tabs>
          <w:tab w:val="num" w:pos="2880"/>
        </w:tabs>
        <w:ind w:left="2880" w:hanging="360"/>
      </w:pPr>
      <w:rPr>
        <w:rFonts w:ascii="Arial" w:hAnsi="Arial" w:hint="default"/>
      </w:rPr>
    </w:lvl>
    <w:lvl w:ilvl="4" w:tplc="4B568060" w:tentative="1">
      <w:start w:val="1"/>
      <w:numFmt w:val="bullet"/>
      <w:lvlText w:val="•"/>
      <w:lvlJc w:val="left"/>
      <w:pPr>
        <w:tabs>
          <w:tab w:val="num" w:pos="3600"/>
        </w:tabs>
        <w:ind w:left="3600" w:hanging="360"/>
      </w:pPr>
      <w:rPr>
        <w:rFonts w:ascii="Arial" w:hAnsi="Arial" w:hint="default"/>
      </w:rPr>
    </w:lvl>
    <w:lvl w:ilvl="5" w:tplc="71D8DDAE" w:tentative="1">
      <w:start w:val="1"/>
      <w:numFmt w:val="bullet"/>
      <w:lvlText w:val="•"/>
      <w:lvlJc w:val="left"/>
      <w:pPr>
        <w:tabs>
          <w:tab w:val="num" w:pos="4320"/>
        </w:tabs>
        <w:ind w:left="4320" w:hanging="360"/>
      </w:pPr>
      <w:rPr>
        <w:rFonts w:ascii="Arial" w:hAnsi="Arial" w:hint="default"/>
      </w:rPr>
    </w:lvl>
    <w:lvl w:ilvl="6" w:tplc="0F185E6C" w:tentative="1">
      <w:start w:val="1"/>
      <w:numFmt w:val="bullet"/>
      <w:lvlText w:val="•"/>
      <w:lvlJc w:val="left"/>
      <w:pPr>
        <w:tabs>
          <w:tab w:val="num" w:pos="5040"/>
        </w:tabs>
        <w:ind w:left="5040" w:hanging="360"/>
      </w:pPr>
      <w:rPr>
        <w:rFonts w:ascii="Arial" w:hAnsi="Arial" w:hint="default"/>
      </w:rPr>
    </w:lvl>
    <w:lvl w:ilvl="7" w:tplc="CE449BCC" w:tentative="1">
      <w:start w:val="1"/>
      <w:numFmt w:val="bullet"/>
      <w:lvlText w:val="•"/>
      <w:lvlJc w:val="left"/>
      <w:pPr>
        <w:tabs>
          <w:tab w:val="num" w:pos="5760"/>
        </w:tabs>
        <w:ind w:left="5760" w:hanging="360"/>
      </w:pPr>
      <w:rPr>
        <w:rFonts w:ascii="Arial" w:hAnsi="Arial" w:hint="default"/>
      </w:rPr>
    </w:lvl>
    <w:lvl w:ilvl="8" w:tplc="8A348E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AB066B"/>
    <w:multiLevelType w:val="hybridMultilevel"/>
    <w:tmpl w:val="D20C96D6"/>
    <w:lvl w:ilvl="0" w:tplc="0B261CDE">
      <w:start w:val="1"/>
      <w:numFmt w:val="bullet"/>
      <w:lvlText w:val="•"/>
      <w:lvlJc w:val="left"/>
      <w:pPr>
        <w:tabs>
          <w:tab w:val="num" w:pos="720"/>
        </w:tabs>
        <w:ind w:left="720" w:hanging="360"/>
      </w:pPr>
      <w:rPr>
        <w:rFonts w:ascii="Arial" w:hAnsi="Arial" w:hint="default"/>
      </w:rPr>
    </w:lvl>
    <w:lvl w:ilvl="1" w:tplc="C12C59D8" w:tentative="1">
      <w:start w:val="1"/>
      <w:numFmt w:val="bullet"/>
      <w:lvlText w:val="•"/>
      <w:lvlJc w:val="left"/>
      <w:pPr>
        <w:tabs>
          <w:tab w:val="num" w:pos="1440"/>
        </w:tabs>
        <w:ind w:left="1440" w:hanging="360"/>
      </w:pPr>
      <w:rPr>
        <w:rFonts w:ascii="Arial" w:hAnsi="Arial" w:hint="default"/>
      </w:rPr>
    </w:lvl>
    <w:lvl w:ilvl="2" w:tplc="27566402" w:tentative="1">
      <w:start w:val="1"/>
      <w:numFmt w:val="bullet"/>
      <w:lvlText w:val="•"/>
      <w:lvlJc w:val="left"/>
      <w:pPr>
        <w:tabs>
          <w:tab w:val="num" w:pos="2160"/>
        </w:tabs>
        <w:ind w:left="2160" w:hanging="360"/>
      </w:pPr>
      <w:rPr>
        <w:rFonts w:ascii="Arial" w:hAnsi="Arial" w:hint="default"/>
      </w:rPr>
    </w:lvl>
    <w:lvl w:ilvl="3" w:tplc="1E4A79A8" w:tentative="1">
      <w:start w:val="1"/>
      <w:numFmt w:val="bullet"/>
      <w:lvlText w:val="•"/>
      <w:lvlJc w:val="left"/>
      <w:pPr>
        <w:tabs>
          <w:tab w:val="num" w:pos="2880"/>
        </w:tabs>
        <w:ind w:left="2880" w:hanging="360"/>
      </w:pPr>
      <w:rPr>
        <w:rFonts w:ascii="Arial" w:hAnsi="Arial" w:hint="default"/>
      </w:rPr>
    </w:lvl>
    <w:lvl w:ilvl="4" w:tplc="98DEF9EE" w:tentative="1">
      <w:start w:val="1"/>
      <w:numFmt w:val="bullet"/>
      <w:lvlText w:val="•"/>
      <w:lvlJc w:val="left"/>
      <w:pPr>
        <w:tabs>
          <w:tab w:val="num" w:pos="3600"/>
        </w:tabs>
        <w:ind w:left="3600" w:hanging="360"/>
      </w:pPr>
      <w:rPr>
        <w:rFonts w:ascii="Arial" w:hAnsi="Arial" w:hint="default"/>
      </w:rPr>
    </w:lvl>
    <w:lvl w:ilvl="5" w:tplc="D53E33E2" w:tentative="1">
      <w:start w:val="1"/>
      <w:numFmt w:val="bullet"/>
      <w:lvlText w:val="•"/>
      <w:lvlJc w:val="left"/>
      <w:pPr>
        <w:tabs>
          <w:tab w:val="num" w:pos="4320"/>
        </w:tabs>
        <w:ind w:left="4320" w:hanging="360"/>
      </w:pPr>
      <w:rPr>
        <w:rFonts w:ascii="Arial" w:hAnsi="Arial" w:hint="default"/>
      </w:rPr>
    </w:lvl>
    <w:lvl w:ilvl="6" w:tplc="DA3267FE" w:tentative="1">
      <w:start w:val="1"/>
      <w:numFmt w:val="bullet"/>
      <w:lvlText w:val="•"/>
      <w:lvlJc w:val="left"/>
      <w:pPr>
        <w:tabs>
          <w:tab w:val="num" w:pos="5040"/>
        </w:tabs>
        <w:ind w:left="5040" w:hanging="360"/>
      </w:pPr>
      <w:rPr>
        <w:rFonts w:ascii="Arial" w:hAnsi="Arial" w:hint="default"/>
      </w:rPr>
    </w:lvl>
    <w:lvl w:ilvl="7" w:tplc="073E4768" w:tentative="1">
      <w:start w:val="1"/>
      <w:numFmt w:val="bullet"/>
      <w:lvlText w:val="•"/>
      <w:lvlJc w:val="left"/>
      <w:pPr>
        <w:tabs>
          <w:tab w:val="num" w:pos="5760"/>
        </w:tabs>
        <w:ind w:left="5760" w:hanging="360"/>
      </w:pPr>
      <w:rPr>
        <w:rFonts w:ascii="Arial" w:hAnsi="Arial" w:hint="default"/>
      </w:rPr>
    </w:lvl>
    <w:lvl w:ilvl="8" w:tplc="C52CDC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802AD"/>
    <w:multiLevelType w:val="hybridMultilevel"/>
    <w:tmpl w:val="930A6892"/>
    <w:lvl w:ilvl="0" w:tplc="3E44229A">
      <w:start w:val="1"/>
      <w:numFmt w:val="bullet"/>
      <w:lvlText w:val="•"/>
      <w:lvlJc w:val="left"/>
      <w:pPr>
        <w:tabs>
          <w:tab w:val="num" w:pos="720"/>
        </w:tabs>
        <w:ind w:left="720" w:hanging="360"/>
      </w:pPr>
      <w:rPr>
        <w:rFonts w:ascii="Arial" w:hAnsi="Arial" w:hint="default"/>
      </w:rPr>
    </w:lvl>
    <w:lvl w:ilvl="1" w:tplc="E214B04E" w:tentative="1">
      <w:start w:val="1"/>
      <w:numFmt w:val="bullet"/>
      <w:lvlText w:val="•"/>
      <w:lvlJc w:val="left"/>
      <w:pPr>
        <w:tabs>
          <w:tab w:val="num" w:pos="1440"/>
        </w:tabs>
        <w:ind w:left="1440" w:hanging="360"/>
      </w:pPr>
      <w:rPr>
        <w:rFonts w:ascii="Arial" w:hAnsi="Arial" w:hint="default"/>
      </w:rPr>
    </w:lvl>
    <w:lvl w:ilvl="2" w:tplc="1BD075E8" w:tentative="1">
      <w:start w:val="1"/>
      <w:numFmt w:val="bullet"/>
      <w:lvlText w:val="•"/>
      <w:lvlJc w:val="left"/>
      <w:pPr>
        <w:tabs>
          <w:tab w:val="num" w:pos="2160"/>
        </w:tabs>
        <w:ind w:left="2160" w:hanging="360"/>
      </w:pPr>
      <w:rPr>
        <w:rFonts w:ascii="Arial" w:hAnsi="Arial" w:hint="default"/>
      </w:rPr>
    </w:lvl>
    <w:lvl w:ilvl="3" w:tplc="B25E434E" w:tentative="1">
      <w:start w:val="1"/>
      <w:numFmt w:val="bullet"/>
      <w:lvlText w:val="•"/>
      <w:lvlJc w:val="left"/>
      <w:pPr>
        <w:tabs>
          <w:tab w:val="num" w:pos="2880"/>
        </w:tabs>
        <w:ind w:left="2880" w:hanging="360"/>
      </w:pPr>
      <w:rPr>
        <w:rFonts w:ascii="Arial" w:hAnsi="Arial" w:hint="default"/>
      </w:rPr>
    </w:lvl>
    <w:lvl w:ilvl="4" w:tplc="6980D6AE" w:tentative="1">
      <w:start w:val="1"/>
      <w:numFmt w:val="bullet"/>
      <w:lvlText w:val="•"/>
      <w:lvlJc w:val="left"/>
      <w:pPr>
        <w:tabs>
          <w:tab w:val="num" w:pos="3600"/>
        </w:tabs>
        <w:ind w:left="3600" w:hanging="360"/>
      </w:pPr>
      <w:rPr>
        <w:rFonts w:ascii="Arial" w:hAnsi="Arial" w:hint="default"/>
      </w:rPr>
    </w:lvl>
    <w:lvl w:ilvl="5" w:tplc="6860CB30" w:tentative="1">
      <w:start w:val="1"/>
      <w:numFmt w:val="bullet"/>
      <w:lvlText w:val="•"/>
      <w:lvlJc w:val="left"/>
      <w:pPr>
        <w:tabs>
          <w:tab w:val="num" w:pos="4320"/>
        </w:tabs>
        <w:ind w:left="4320" w:hanging="360"/>
      </w:pPr>
      <w:rPr>
        <w:rFonts w:ascii="Arial" w:hAnsi="Arial" w:hint="default"/>
      </w:rPr>
    </w:lvl>
    <w:lvl w:ilvl="6" w:tplc="8336279A" w:tentative="1">
      <w:start w:val="1"/>
      <w:numFmt w:val="bullet"/>
      <w:lvlText w:val="•"/>
      <w:lvlJc w:val="left"/>
      <w:pPr>
        <w:tabs>
          <w:tab w:val="num" w:pos="5040"/>
        </w:tabs>
        <w:ind w:left="5040" w:hanging="360"/>
      </w:pPr>
      <w:rPr>
        <w:rFonts w:ascii="Arial" w:hAnsi="Arial" w:hint="default"/>
      </w:rPr>
    </w:lvl>
    <w:lvl w:ilvl="7" w:tplc="8672445A" w:tentative="1">
      <w:start w:val="1"/>
      <w:numFmt w:val="bullet"/>
      <w:lvlText w:val="•"/>
      <w:lvlJc w:val="left"/>
      <w:pPr>
        <w:tabs>
          <w:tab w:val="num" w:pos="5760"/>
        </w:tabs>
        <w:ind w:left="5760" w:hanging="360"/>
      </w:pPr>
      <w:rPr>
        <w:rFonts w:ascii="Arial" w:hAnsi="Arial" w:hint="default"/>
      </w:rPr>
    </w:lvl>
    <w:lvl w:ilvl="8" w:tplc="A150E8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7E2C79"/>
    <w:multiLevelType w:val="hybridMultilevel"/>
    <w:tmpl w:val="BDFE545E"/>
    <w:lvl w:ilvl="0" w:tplc="EFD0A4C4">
      <w:start w:val="1"/>
      <w:numFmt w:val="bullet"/>
      <w:lvlText w:val=""/>
      <w:lvlJc w:val="left"/>
      <w:pPr>
        <w:tabs>
          <w:tab w:val="num" w:pos="360"/>
        </w:tabs>
        <w:ind w:left="360" w:hanging="360"/>
      </w:pPr>
      <w:rPr>
        <w:rFonts w:ascii="Wingdings" w:hAnsi="Wingdings" w:hint="default"/>
      </w:rPr>
    </w:lvl>
    <w:lvl w:ilvl="1" w:tplc="84F8C6D2" w:tentative="1">
      <w:start w:val="1"/>
      <w:numFmt w:val="bullet"/>
      <w:lvlText w:val=""/>
      <w:lvlJc w:val="left"/>
      <w:pPr>
        <w:tabs>
          <w:tab w:val="num" w:pos="1080"/>
        </w:tabs>
        <w:ind w:left="1080" w:hanging="360"/>
      </w:pPr>
      <w:rPr>
        <w:rFonts w:ascii="Wingdings" w:hAnsi="Wingdings" w:hint="default"/>
      </w:rPr>
    </w:lvl>
    <w:lvl w:ilvl="2" w:tplc="1D5EEAF8" w:tentative="1">
      <w:start w:val="1"/>
      <w:numFmt w:val="bullet"/>
      <w:lvlText w:val=""/>
      <w:lvlJc w:val="left"/>
      <w:pPr>
        <w:tabs>
          <w:tab w:val="num" w:pos="1800"/>
        </w:tabs>
        <w:ind w:left="1800" w:hanging="360"/>
      </w:pPr>
      <w:rPr>
        <w:rFonts w:ascii="Wingdings" w:hAnsi="Wingdings" w:hint="default"/>
      </w:rPr>
    </w:lvl>
    <w:lvl w:ilvl="3" w:tplc="BBC2A746" w:tentative="1">
      <w:start w:val="1"/>
      <w:numFmt w:val="bullet"/>
      <w:lvlText w:val=""/>
      <w:lvlJc w:val="left"/>
      <w:pPr>
        <w:tabs>
          <w:tab w:val="num" w:pos="2520"/>
        </w:tabs>
        <w:ind w:left="2520" w:hanging="360"/>
      </w:pPr>
      <w:rPr>
        <w:rFonts w:ascii="Wingdings" w:hAnsi="Wingdings" w:hint="default"/>
      </w:rPr>
    </w:lvl>
    <w:lvl w:ilvl="4" w:tplc="D4AEA588" w:tentative="1">
      <w:start w:val="1"/>
      <w:numFmt w:val="bullet"/>
      <w:lvlText w:val=""/>
      <w:lvlJc w:val="left"/>
      <w:pPr>
        <w:tabs>
          <w:tab w:val="num" w:pos="3240"/>
        </w:tabs>
        <w:ind w:left="3240" w:hanging="360"/>
      </w:pPr>
      <w:rPr>
        <w:rFonts w:ascii="Wingdings" w:hAnsi="Wingdings" w:hint="default"/>
      </w:rPr>
    </w:lvl>
    <w:lvl w:ilvl="5" w:tplc="C40C7678" w:tentative="1">
      <w:start w:val="1"/>
      <w:numFmt w:val="bullet"/>
      <w:lvlText w:val=""/>
      <w:lvlJc w:val="left"/>
      <w:pPr>
        <w:tabs>
          <w:tab w:val="num" w:pos="3960"/>
        </w:tabs>
        <w:ind w:left="3960" w:hanging="360"/>
      </w:pPr>
      <w:rPr>
        <w:rFonts w:ascii="Wingdings" w:hAnsi="Wingdings" w:hint="default"/>
      </w:rPr>
    </w:lvl>
    <w:lvl w:ilvl="6" w:tplc="351AA4CA" w:tentative="1">
      <w:start w:val="1"/>
      <w:numFmt w:val="bullet"/>
      <w:lvlText w:val=""/>
      <w:lvlJc w:val="left"/>
      <w:pPr>
        <w:tabs>
          <w:tab w:val="num" w:pos="4680"/>
        </w:tabs>
        <w:ind w:left="4680" w:hanging="360"/>
      </w:pPr>
      <w:rPr>
        <w:rFonts w:ascii="Wingdings" w:hAnsi="Wingdings" w:hint="default"/>
      </w:rPr>
    </w:lvl>
    <w:lvl w:ilvl="7" w:tplc="4CA2627C" w:tentative="1">
      <w:start w:val="1"/>
      <w:numFmt w:val="bullet"/>
      <w:lvlText w:val=""/>
      <w:lvlJc w:val="left"/>
      <w:pPr>
        <w:tabs>
          <w:tab w:val="num" w:pos="5400"/>
        </w:tabs>
        <w:ind w:left="5400" w:hanging="360"/>
      </w:pPr>
      <w:rPr>
        <w:rFonts w:ascii="Wingdings" w:hAnsi="Wingdings" w:hint="default"/>
      </w:rPr>
    </w:lvl>
    <w:lvl w:ilvl="8" w:tplc="C29C6C40"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4D404EE"/>
    <w:multiLevelType w:val="hybridMultilevel"/>
    <w:tmpl w:val="51663968"/>
    <w:lvl w:ilvl="0" w:tplc="845AE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8F678B"/>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61214F"/>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547577"/>
    <w:multiLevelType w:val="hybridMultilevel"/>
    <w:tmpl w:val="5A421E42"/>
    <w:lvl w:ilvl="0" w:tplc="4650B744">
      <w:start w:val="1"/>
      <w:numFmt w:val="bullet"/>
      <w:lvlText w:val="•"/>
      <w:lvlJc w:val="left"/>
      <w:pPr>
        <w:tabs>
          <w:tab w:val="num" w:pos="720"/>
        </w:tabs>
        <w:ind w:left="720" w:hanging="360"/>
      </w:pPr>
      <w:rPr>
        <w:rFonts w:ascii="Arial" w:hAnsi="Arial" w:hint="default"/>
      </w:rPr>
    </w:lvl>
    <w:lvl w:ilvl="1" w:tplc="31CCCCA4" w:tentative="1">
      <w:start w:val="1"/>
      <w:numFmt w:val="bullet"/>
      <w:lvlText w:val="•"/>
      <w:lvlJc w:val="left"/>
      <w:pPr>
        <w:tabs>
          <w:tab w:val="num" w:pos="1440"/>
        </w:tabs>
        <w:ind w:left="1440" w:hanging="360"/>
      </w:pPr>
      <w:rPr>
        <w:rFonts w:ascii="Arial" w:hAnsi="Arial" w:hint="default"/>
      </w:rPr>
    </w:lvl>
    <w:lvl w:ilvl="2" w:tplc="477A944C" w:tentative="1">
      <w:start w:val="1"/>
      <w:numFmt w:val="bullet"/>
      <w:lvlText w:val="•"/>
      <w:lvlJc w:val="left"/>
      <w:pPr>
        <w:tabs>
          <w:tab w:val="num" w:pos="2160"/>
        </w:tabs>
        <w:ind w:left="2160" w:hanging="360"/>
      </w:pPr>
      <w:rPr>
        <w:rFonts w:ascii="Arial" w:hAnsi="Arial" w:hint="default"/>
      </w:rPr>
    </w:lvl>
    <w:lvl w:ilvl="3" w:tplc="ADCE4402" w:tentative="1">
      <w:start w:val="1"/>
      <w:numFmt w:val="bullet"/>
      <w:lvlText w:val="•"/>
      <w:lvlJc w:val="left"/>
      <w:pPr>
        <w:tabs>
          <w:tab w:val="num" w:pos="2880"/>
        </w:tabs>
        <w:ind w:left="2880" w:hanging="360"/>
      </w:pPr>
      <w:rPr>
        <w:rFonts w:ascii="Arial" w:hAnsi="Arial" w:hint="default"/>
      </w:rPr>
    </w:lvl>
    <w:lvl w:ilvl="4" w:tplc="6882D5C0" w:tentative="1">
      <w:start w:val="1"/>
      <w:numFmt w:val="bullet"/>
      <w:lvlText w:val="•"/>
      <w:lvlJc w:val="left"/>
      <w:pPr>
        <w:tabs>
          <w:tab w:val="num" w:pos="3600"/>
        </w:tabs>
        <w:ind w:left="3600" w:hanging="360"/>
      </w:pPr>
      <w:rPr>
        <w:rFonts w:ascii="Arial" w:hAnsi="Arial" w:hint="default"/>
      </w:rPr>
    </w:lvl>
    <w:lvl w:ilvl="5" w:tplc="D41A7832" w:tentative="1">
      <w:start w:val="1"/>
      <w:numFmt w:val="bullet"/>
      <w:lvlText w:val="•"/>
      <w:lvlJc w:val="left"/>
      <w:pPr>
        <w:tabs>
          <w:tab w:val="num" w:pos="4320"/>
        </w:tabs>
        <w:ind w:left="4320" w:hanging="360"/>
      </w:pPr>
      <w:rPr>
        <w:rFonts w:ascii="Arial" w:hAnsi="Arial" w:hint="default"/>
      </w:rPr>
    </w:lvl>
    <w:lvl w:ilvl="6" w:tplc="B7C0B638" w:tentative="1">
      <w:start w:val="1"/>
      <w:numFmt w:val="bullet"/>
      <w:lvlText w:val="•"/>
      <w:lvlJc w:val="left"/>
      <w:pPr>
        <w:tabs>
          <w:tab w:val="num" w:pos="5040"/>
        </w:tabs>
        <w:ind w:left="5040" w:hanging="360"/>
      </w:pPr>
      <w:rPr>
        <w:rFonts w:ascii="Arial" w:hAnsi="Arial" w:hint="default"/>
      </w:rPr>
    </w:lvl>
    <w:lvl w:ilvl="7" w:tplc="0A70C4DE" w:tentative="1">
      <w:start w:val="1"/>
      <w:numFmt w:val="bullet"/>
      <w:lvlText w:val="•"/>
      <w:lvlJc w:val="left"/>
      <w:pPr>
        <w:tabs>
          <w:tab w:val="num" w:pos="5760"/>
        </w:tabs>
        <w:ind w:left="5760" w:hanging="360"/>
      </w:pPr>
      <w:rPr>
        <w:rFonts w:ascii="Arial" w:hAnsi="Arial" w:hint="default"/>
      </w:rPr>
    </w:lvl>
    <w:lvl w:ilvl="8" w:tplc="16BA4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39610767"/>
    <w:multiLevelType w:val="hybridMultilevel"/>
    <w:tmpl w:val="CBA4C8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4FF1E01"/>
    <w:multiLevelType w:val="hybridMultilevel"/>
    <w:tmpl w:val="7786D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1C349E"/>
    <w:multiLevelType w:val="hybridMultilevel"/>
    <w:tmpl w:val="B5063F82"/>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5A17ED"/>
    <w:multiLevelType w:val="hybridMultilevel"/>
    <w:tmpl w:val="AA1ED826"/>
    <w:lvl w:ilvl="0" w:tplc="F9C81F1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3044BA"/>
    <w:multiLevelType w:val="hybridMultilevel"/>
    <w:tmpl w:val="95206D3E"/>
    <w:lvl w:ilvl="0" w:tplc="4AE21004">
      <w:start w:val="1"/>
      <w:numFmt w:val="bullet"/>
      <w:lvlText w:val="•"/>
      <w:lvlJc w:val="left"/>
      <w:pPr>
        <w:tabs>
          <w:tab w:val="num" w:pos="720"/>
        </w:tabs>
        <w:ind w:left="720" w:hanging="360"/>
      </w:pPr>
      <w:rPr>
        <w:rFonts w:ascii="Arial" w:hAnsi="Arial" w:hint="default"/>
      </w:rPr>
    </w:lvl>
    <w:lvl w:ilvl="1" w:tplc="A9A80732" w:tentative="1">
      <w:start w:val="1"/>
      <w:numFmt w:val="bullet"/>
      <w:lvlText w:val="•"/>
      <w:lvlJc w:val="left"/>
      <w:pPr>
        <w:tabs>
          <w:tab w:val="num" w:pos="1440"/>
        </w:tabs>
        <w:ind w:left="1440" w:hanging="360"/>
      </w:pPr>
      <w:rPr>
        <w:rFonts w:ascii="Arial" w:hAnsi="Arial" w:hint="default"/>
      </w:rPr>
    </w:lvl>
    <w:lvl w:ilvl="2" w:tplc="777085BC" w:tentative="1">
      <w:start w:val="1"/>
      <w:numFmt w:val="bullet"/>
      <w:lvlText w:val="•"/>
      <w:lvlJc w:val="left"/>
      <w:pPr>
        <w:tabs>
          <w:tab w:val="num" w:pos="2160"/>
        </w:tabs>
        <w:ind w:left="2160" w:hanging="360"/>
      </w:pPr>
      <w:rPr>
        <w:rFonts w:ascii="Arial" w:hAnsi="Arial" w:hint="default"/>
      </w:rPr>
    </w:lvl>
    <w:lvl w:ilvl="3" w:tplc="FFF60C02" w:tentative="1">
      <w:start w:val="1"/>
      <w:numFmt w:val="bullet"/>
      <w:lvlText w:val="•"/>
      <w:lvlJc w:val="left"/>
      <w:pPr>
        <w:tabs>
          <w:tab w:val="num" w:pos="2880"/>
        </w:tabs>
        <w:ind w:left="2880" w:hanging="360"/>
      </w:pPr>
      <w:rPr>
        <w:rFonts w:ascii="Arial" w:hAnsi="Arial" w:hint="default"/>
      </w:rPr>
    </w:lvl>
    <w:lvl w:ilvl="4" w:tplc="13564426" w:tentative="1">
      <w:start w:val="1"/>
      <w:numFmt w:val="bullet"/>
      <w:lvlText w:val="•"/>
      <w:lvlJc w:val="left"/>
      <w:pPr>
        <w:tabs>
          <w:tab w:val="num" w:pos="3600"/>
        </w:tabs>
        <w:ind w:left="3600" w:hanging="360"/>
      </w:pPr>
      <w:rPr>
        <w:rFonts w:ascii="Arial" w:hAnsi="Arial" w:hint="default"/>
      </w:rPr>
    </w:lvl>
    <w:lvl w:ilvl="5" w:tplc="F5E29F50" w:tentative="1">
      <w:start w:val="1"/>
      <w:numFmt w:val="bullet"/>
      <w:lvlText w:val="•"/>
      <w:lvlJc w:val="left"/>
      <w:pPr>
        <w:tabs>
          <w:tab w:val="num" w:pos="4320"/>
        </w:tabs>
        <w:ind w:left="4320" w:hanging="360"/>
      </w:pPr>
      <w:rPr>
        <w:rFonts w:ascii="Arial" w:hAnsi="Arial" w:hint="default"/>
      </w:rPr>
    </w:lvl>
    <w:lvl w:ilvl="6" w:tplc="66C62E20" w:tentative="1">
      <w:start w:val="1"/>
      <w:numFmt w:val="bullet"/>
      <w:lvlText w:val="•"/>
      <w:lvlJc w:val="left"/>
      <w:pPr>
        <w:tabs>
          <w:tab w:val="num" w:pos="5040"/>
        </w:tabs>
        <w:ind w:left="5040" w:hanging="360"/>
      </w:pPr>
      <w:rPr>
        <w:rFonts w:ascii="Arial" w:hAnsi="Arial" w:hint="default"/>
      </w:rPr>
    </w:lvl>
    <w:lvl w:ilvl="7" w:tplc="EEEA4616" w:tentative="1">
      <w:start w:val="1"/>
      <w:numFmt w:val="bullet"/>
      <w:lvlText w:val="•"/>
      <w:lvlJc w:val="left"/>
      <w:pPr>
        <w:tabs>
          <w:tab w:val="num" w:pos="5760"/>
        </w:tabs>
        <w:ind w:left="5760" w:hanging="360"/>
      </w:pPr>
      <w:rPr>
        <w:rFonts w:ascii="Arial" w:hAnsi="Arial" w:hint="default"/>
      </w:rPr>
    </w:lvl>
    <w:lvl w:ilvl="8" w:tplc="315864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C95607"/>
    <w:multiLevelType w:val="hybridMultilevel"/>
    <w:tmpl w:val="1EFE7C94"/>
    <w:lvl w:ilvl="0" w:tplc="B75A75AA">
      <w:start w:val="1"/>
      <w:numFmt w:val="decimal"/>
      <w:lvlText w:val="%1)"/>
      <w:lvlJc w:val="left"/>
      <w:pPr>
        <w:tabs>
          <w:tab w:val="num" w:pos="720"/>
        </w:tabs>
        <w:ind w:left="720" w:hanging="360"/>
      </w:pPr>
    </w:lvl>
    <w:lvl w:ilvl="1" w:tplc="6B783FC2" w:tentative="1">
      <w:start w:val="1"/>
      <w:numFmt w:val="decimal"/>
      <w:lvlText w:val="%2)"/>
      <w:lvlJc w:val="left"/>
      <w:pPr>
        <w:tabs>
          <w:tab w:val="num" w:pos="1440"/>
        </w:tabs>
        <w:ind w:left="1440" w:hanging="360"/>
      </w:pPr>
    </w:lvl>
    <w:lvl w:ilvl="2" w:tplc="52E0D160" w:tentative="1">
      <w:start w:val="1"/>
      <w:numFmt w:val="decimal"/>
      <w:lvlText w:val="%3)"/>
      <w:lvlJc w:val="left"/>
      <w:pPr>
        <w:tabs>
          <w:tab w:val="num" w:pos="2160"/>
        </w:tabs>
        <w:ind w:left="2160" w:hanging="360"/>
      </w:pPr>
    </w:lvl>
    <w:lvl w:ilvl="3" w:tplc="FC6A0706" w:tentative="1">
      <w:start w:val="1"/>
      <w:numFmt w:val="decimal"/>
      <w:lvlText w:val="%4)"/>
      <w:lvlJc w:val="left"/>
      <w:pPr>
        <w:tabs>
          <w:tab w:val="num" w:pos="2880"/>
        </w:tabs>
        <w:ind w:left="2880" w:hanging="360"/>
      </w:pPr>
    </w:lvl>
    <w:lvl w:ilvl="4" w:tplc="B5783A1C" w:tentative="1">
      <w:start w:val="1"/>
      <w:numFmt w:val="decimal"/>
      <w:lvlText w:val="%5)"/>
      <w:lvlJc w:val="left"/>
      <w:pPr>
        <w:tabs>
          <w:tab w:val="num" w:pos="3600"/>
        </w:tabs>
        <w:ind w:left="3600" w:hanging="360"/>
      </w:pPr>
    </w:lvl>
    <w:lvl w:ilvl="5" w:tplc="CE9014E8" w:tentative="1">
      <w:start w:val="1"/>
      <w:numFmt w:val="decimal"/>
      <w:lvlText w:val="%6)"/>
      <w:lvlJc w:val="left"/>
      <w:pPr>
        <w:tabs>
          <w:tab w:val="num" w:pos="4320"/>
        </w:tabs>
        <w:ind w:left="4320" w:hanging="360"/>
      </w:pPr>
    </w:lvl>
    <w:lvl w:ilvl="6" w:tplc="631CC67C" w:tentative="1">
      <w:start w:val="1"/>
      <w:numFmt w:val="decimal"/>
      <w:lvlText w:val="%7)"/>
      <w:lvlJc w:val="left"/>
      <w:pPr>
        <w:tabs>
          <w:tab w:val="num" w:pos="5040"/>
        </w:tabs>
        <w:ind w:left="5040" w:hanging="360"/>
      </w:pPr>
    </w:lvl>
    <w:lvl w:ilvl="7" w:tplc="238E6BEC" w:tentative="1">
      <w:start w:val="1"/>
      <w:numFmt w:val="decimal"/>
      <w:lvlText w:val="%8)"/>
      <w:lvlJc w:val="left"/>
      <w:pPr>
        <w:tabs>
          <w:tab w:val="num" w:pos="5760"/>
        </w:tabs>
        <w:ind w:left="5760" w:hanging="360"/>
      </w:pPr>
    </w:lvl>
    <w:lvl w:ilvl="8" w:tplc="C47681AA" w:tentative="1">
      <w:start w:val="1"/>
      <w:numFmt w:val="decimal"/>
      <w:lvlText w:val="%9)"/>
      <w:lvlJc w:val="left"/>
      <w:pPr>
        <w:tabs>
          <w:tab w:val="num" w:pos="6480"/>
        </w:tabs>
        <w:ind w:left="6480" w:hanging="360"/>
      </w:pPr>
    </w:lvl>
  </w:abstractNum>
  <w:abstractNum w:abstractNumId="32" w15:restartNumberingAfterBreak="0">
    <w:nsid w:val="4E990ECD"/>
    <w:multiLevelType w:val="hybridMultilevel"/>
    <w:tmpl w:val="E228B538"/>
    <w:lvl w:ilvl="0" w:tplc="C366C7B2">
      <w:start w:val="1"/>
      <w:numFmt w:val="bullet"/>
      <w:lvlText w:val=""/>
      <w:lvlJc w:val="left"/>
      <w:pPr>
        <w:tabs>
          <w:tab w:val="num" w:pos="720"/>
        </w:tabs>
        <w:ind w:left="720" w:hanging="360"/>
      </w:pPr>
      <w:rPr>
        <w:rFonts w:ascii="Wingdings" w:hAnsi="Wingdings" w:hint="default"/>
      </w:rPr>
    </w:lvl>
    <w:lvl w:ilvl="1" w:tplc="B15470F0" w:tentative="1">
      <w:start w:val="1"/>
      <w:numFmt w:val="bullet"/>
      <w:lvlText w:val=""/>
      <w:lvlJc w:val="left"/>
      <w:pPr>
        <w:tabs>
          <w:tab w:val="num" w:pos="1440"/>
        </w:tabs>
        <w:ind w:left="1440" w:hanging="360"/>
      </w:pPr>
      <w:rPr>
        <w:rFonts w:ascii="Wingdings" w:hAnsi="Wingdings" w:hint="default"/>
      </w:rPr>
    </w:lvl>
    <w:lvl w:ilvl="2" w:tplc="47B8D886" w:tentative="1">
      <w:start w:val="1"/>
      <w:numFmt w:val="bullet"/>
      <w:lvlText w:val=""/>
      <w:lvlJc w:val="left"/>
      <w:pPr>
        <w:tabs>
          <w:tab w:val="num" w:pos="2160"/>
        </w:tabs>
        <w:ind w:left="2160" w:hanging="360"/>
      </w:pPr>
      <w:rPr>
        <w:rFonts w:ascii="Wingdings" w:hAnsi="Wingdings" w:hint="default"/>
      </w:rPr>
    </w:lvl>
    <w:lvl w:ilvl="3" w:tplc="1616BF88" w:tentative="1">
      <w:start w:val="1"/>
      <w:numFmt w:val="bullet"/>
      <w:lvlText w:val=""/>
      <w:lvlJc w:val="left"/>
      <w:pPr>
        <w:tabs>
          <w:tab w:val="num" w:pos="2880"/>
        </w:tabs>
        <w:ind w:left="2880" w:hanging="360"/>
      </w:pPr>
      <w:rPr>
        <w:rFonts w:ascii="Wingdings" w:hAnsi="Wingdings" w:hint="default"/>
      </w:rPr>
    </w:lvl>
    <w:lvl w:ilvl="4" w:tplc="3F668710" w:tentative="1">
      <w:start w:val="1"/>
      <w:numFmt w:val="bullet"/>
      <w:lvlText w:val=""/>
      <w:lvlJc w:val="left"/>
      <w:pPr>
        <w:tabs>
          <w:tab w:val="num" w:pos="3600"/>
        </w:tabs>
        <w:ind w:left="3600" w:hanging="360"/>
      </w:pPr>
      <w:rPr>
        <w:rFonts w:ascii="Wingdings" w:hAnsi="Wingdings" w:hint="default"/>
      </w:rPr>
    </w:lvl>
    <w:lvl w:ilvl="5" w:tplc="F9D4DB30" w:tentative="1">
      <w:start w:val="1"/>
      <w:numFmt w:val="bullet"/>
      <w:lvlText w:val=""/>
      <w:lvlJc w:val="left"/>
      <w:pPr>
        <w:tabs>
          <w:tab w:val="num" w:pos="4320"/>
        </w:tabs>
        <w:ind w:left="4320" w:hanging="360"/>
      </w:pPr>
      <w:rPr>
        <w:rFonts w:ascii="Wingdings" w:hAnsi="Wingdings" w:hint="default"/>
      </w:rPr>
    </w:lvl>
    <w:lvl w:ilvl="6" w:tplc="4A3A132E" w:tentative="1">
      <w:start w:val="1"/>
      <w:numFmt w:val="bullet"/>
      <w:lvlText w:val=""/>
      <w:lvlJc w:val="left"/>
      <w:pPr>
        <w:tabs>
          <w:tab w:val="num" w:pos="5040"/>
        </w:tabs>
        <w:ind w:left="5040" w:hanging="360"/>
      </w:pPr>
      <w:rPr>
        <w:rFonts w:ascii="Wingdings" w:hAnsi="Wingdings" w:hint="default"/>
      </w:rPr>
    </w:lvl>
    <w:lvl w:ilvl="7" w:tplc="2ECEDDE2" w:tentative="1">
      <w:start w:val="1"/>
      <w:numFmt w:val="bullet"/>
      <w:lvlText w:val=""/>
      <w:lvlJc w:val="left"/>
      <w:pPr>
        <w:tabs>
          <w:tab w:val="num" w:pos="5760"/>
        </w:tabs>
        <w:ind w:left="5760" w:hanging="360"/>
      </w:pPr>
      <w:rPr>
        <w:rFonts w:ascii="Wingdings" w:hAnsi="Wingdings" w:hint="default"/>
      </w:rPr>
    </w:lvl>
    <w:lvl w:ilvl="8" w:tplc="E7A2EB2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F6B1F"/>
    <w:multiLevelType w:val="hybridMultilevel"/>
    <w:tmpl w:val="A55089EC"/>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1602C4"/>
    <w:multiLevelType w:val="hybridMultilevel"/>
    <w:tmpl w:val="A836897C"/>
    <w:lvl w:ilvl="0" w:tplc="D7AED930">
      <w:start w:val="1"/>
      <w:numFmt w:val="decimal"/>
      <w:lvlText w:val="%1)"/>
      <w:lvlJc w:val="left"/>
      <w:pPr>
        <w:tabs>
          <w:tab w:val="num" w:pos="720"/>
        </w:tabs>
        <w:ind w:left="720" w:hanging="360"/>
      </w:pPr>
    </w:lvl>
    <w:lvl w:ilvl="1" w:tplc="A798FA02" w:tentative="1">
      <w:start w:val="1"/>
      <w:numFmt w:val="decimal"/>
      <w:lvlText w:val="%2)"/>
      <w:lvlJc w:val="left"/>
      <w:pPr>
        <w:tabs>
          <w:tab w:val="num" w:pos="1440"/>
        </w:tabs>
        <w:ind w:left="1440" w:hanging="360"/>
      </w:pPr>
    </w:lvl>
    <w:lvl w:ilvl="2" w:tplc="D8223202" w:tentative="1">
      <w:start w:val="1"/>
      <w:numFmt w:val="decimal"/>
      <w:lvlText w:val="%3)"/>
      <w:lvlJc w:val="left"/>
      <w:pPr>
        <w:tabs>
          <w:tab w:val="num" w:pos="2160"/>
        </w:tabs>
        <w:ind w:left="2160" w:hanging="360"/>
      </w:pPr>
    </w:lvl>
    <w:lvl w:ilvl="3" w:tplc="E78436F2" w:tentative="1">
      <w:start w:val="1"/>
      <w:numFmt w:val="decimal"/>
      <w:lvlText w:val="%4)"/>
      <w:lvlJc w:val="left"/>
      <w:pPr>
        <w:tabs>
          <w:tab w:val="num" w:pos="2880"/>
        </w:tabs>
        <w:ind w:left="2880" w:hanging="360"/>
      </w:pPr>
    </w:lvl>
    <w:lvl w:ilvl="4" w:tplc="72D4B388" w:tentative="1">
      <w:start w:val="1"/>
      <w:numFmt w:val="decimal"/>
      <w:lvlText w:val="%5)"/>
      <w:lvlJc w:val="left"/>
      <w:pPr>
        <w:tabs>
          <w:tab w:val="num" w:pos="3600"/>
        </w:tabs>
        <w:ind w:left="3600" w:hanging="360"/>
      </w:pPr>
    </w:lvl>
    <w:lvl w:ilvl="5" w:tplc="08529182" w:tentative="1">
      <w:start w:val="1"/>
      <w:numFmt w:val="decimal"/>
      <w:lvlText w:val="%6)"/>
      <w:lvlJc w:val="left"/>
      <w:pPr>
        <w:tabs>
          <w:tab w:val="num" w:pos="4320"/>
        </w:tabs>
        <w:ind w:left="4320" w:hanging="360"/>
      </w:pPr>
    </w:lvl>
    <w:lvl w:ilvl="6" w:tplc="AE92B14C" w:tentative="1">
      <w:start w:val="1"/>
      <w:numFmt w:val="decimal"/>
      <w:lvlText w:val="%7)"/>
      <w:lvlJc w:val="left"/>
      <w:pPr>
        <w:tabs>
          <w:tab w:val="num" w:pos="5040"/>
        </w:tabs>
        <w:ind w:left="5040" w:hanging="360"/>
      </w:pPr>
    </w:lvl>
    <w:lvl w:ilvl="7" w:tplc="6632176C" w:tentative="1">
      <w:start w:val="1"/>
      <w:numFmt w:val="decimal"/>
      <w:lvlText w:val="%8)"/>
      <w:lvlJc w:val="left"/>
      <w:pPr>
        <w:tabs>
          <w:tab w:val="num" w:pos="5760"/>
        </w:tabs>
        <w:ind w:left="5760" w:hanging="360"/>
      </w:pPr>
    </w:lvl>
    <w:lvl w:ilvl="8" w:tplc="F2A08DE0" w:tentative="1">
      <w:start w:val="1"/>
      <w:numFmt w:val="decimal"/>
      <w:lvlText w:val="%9)"/>
      <w:lvlJc w:val="left"/>
      <w:pPr>
        <w:tabs>
          <w:tab w:val="num" w:pos="6480"/>
        </w:tabs>
        <w:ind w:left="6480" w:hanging="360"/>
      </w:pPr>
    </w:lvl>
  </w:abstractNum>
  <w:abstractNum w:abstractNumId="35" w15:restartNumberingAfterBreak="0">
    <w:nsid w:val="5588046E"/>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5D63AE9"/>
    <w:multiLevelType w:val="hybridMultilevel"/>
    <w:tmpl w:val="F5BA64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7040E2"/>
    <w:multiLevelType w:val="hybridMultilevel"/>
    <w:tmpl w:val="9A0C4978"/>
    <w:lvl w:ilvl="0" w:tplc="FE98D82C">
      <w:start w:val="1"/>
      <w:numFmt w:val="bullet"/>
      <w:lvlText w:val="•"/>
      <w:lvlJc w:val="left"/>
      <w:pPr>
        <w:tabs>
          <w:tab w:val="num" w:pos="720"/>
        </w:tabs>
        <w:ind w:left="720" w:hanging="360"/>
      </w:pPr>
      <w:rPr>
        <w:rFonts w:ascii="Arial" w:hAnsi="Arial" w:hint="default"/>
      </w:rPr>
    </w:lvl>
    <w:lvl w:ilvl="1" w:tplc="96FA5D24">
      <w:start w:val="146"/>
      <w:numFmt w:val="bullet"/>
      <w:lvlText w:val="–"/>
      <w:lvlJc w:val="left"/>
      <w:pPr>
        <w:tabs>
          <w:tab w:val="num" w:pos="1440"/>
        </w:tabs>
        <w:ind w:left="1440" w:hanging="360"/>
      </w:pPr>
      <w:rPr>
        <w:rFonts w:ascii="Arial" w:hAnsi="Arial" w:hint="default"/>
      </w:rPr>
    </w:lvl>
    <w:lvl w:ilvl="2" w:tplc="C6368556">
      <w:start w:val="146"/>
      <w:numFmt w:val="bullet"/>
      <w:lvlText w:val="•"/>
      <w:lvlJc w:val="left"/>
      <w:pPr>
        <w:tabs>
          <w:tab w:val="num" w:pos="2160"/>
        </w:tabs>
        <w:ind w:left="2160" w:hanging="360"/>
      </w:pPr>
      <w:rPr>
        <w:rFonts w:ascii="Arial" w:hAnsi="Arial" w:hint="default"/>
      </w:rPr>
    </w:lvl>
    <w:lvl w:ilvl="3" w:tplc="BA524C2E">
      <w:start w:val="146"/>
      <w:numFmt w:val="bullet"/>
      <w:lvlText w:val="–"/>
      <w:lvlJc w:val="left"/>
      <w:pPr>
        <w:tabs>
          <w:tab w:val="num" w:pos="2880"/>
        </w:tabs>
        <w:ind w:left="2880" w:hanging="360"/>
      </w:pPr>
      <w:rPr>
        <w:rFonts w:ascii="Arial" w:hAnsi="Arial" w:hint="default"/>
      </w:rPr>
    </w:lvl>
    <w:lvl w:ilvl="4" w:tplc="FCD044E4" w:tentative="1">
      <w:start w:val="1"/>
      <w:numFmt w:val="bullet"/>
      <w:lvlText w:val="•"/>
      <w:lvlJc w:val="left"/>
      <w:pPr>
        <w:tabs>
          <w:tab w:val="num" w:pos="3600"/>
        </w:tabs>
        <w:ind w:left="3600" w:hanging="360"/>
      </w:pPr>
      <w:rPr>
        <w:rFonts w:ascii="Arial" w:hAnsi="Arial" w:hint="default"/>
      </w:rPr>
    </w:lvl>
    <w:lvl w:ilvl="5" w:tplc="69E6F63E" w:tentative="1">
      <w:start w:val="1"/>
      <w:numFmt w:val="bullet"/>
      <w:lvlText w:val="•"/>
      <w:lvlJc w:val="left"/>
      <w:pPr>
        <w:tabs>
          <w:tab w:val="num" w:pos="4320"/>
        </w:tabs>
        <w:ind w:left="4320" w:hanging="360"/>
      </w:pPr>
      <w:rPr>
        <w:rFonts w:ascii="Arial" w:hAnsi="Arial" w:hint="default"/>
      </w:rPr>
    </w:lvl>
    <w:lvl w:ilvl="6" w:tplc="6F66246C" w:tentative="1">
      <w:start w:val="1"/>
      <w:numFmt w:val="bullet"/>
      <w:lvlText w:val="•"/>
      <w:lvlJc w:val="left"/>
      <w:pPr>
        <w:tabs>
          <w:tab w:val="num" w:pos="5040"/>
        </w:tabs>
        <w:ind w:left="5040" w:hanging="360"/>
      </w:pPr>
      <w:rPr>
        <w:rFonts w:ascii="Arial" w:hAnsi="Arial" w:hint="default"/>
      </w:rPr>
    </w:lvl>
    <w:lvl w:ilvl="7" w:tplc="CD34D988" w:tentative="1">
      <w:start w:val="1"/>
      <w:numFmt w:val="bullet"/>
      <w:lvlText w:val="•"/>
      <w:lvlJc w:val="left"/>
      <w:pPr>
        <w:tabs>
          <w:tab w:val="num" w:pos="5760"/>
        </w:tabs>
        <w:ind w:left="5760" w:hanging="360"/>
      </w:pPr>
      <w:rPr>
        <w:rFonts w:ascii="Arial" w:hAnsi="Arial" w:hint="default"/>
      </w:rPr>
    </w:lvl>
    <w:lvl w:ilvl="8" w:tplc="F4F86B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93C0A5D"/>
    <w:multiLevelType w:val="hybridMultilevel"/>
    <w:tmpl w:val="55565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5AF95866"/>
    <w:multiLevelType w:val="hybridMultilevel"/>
    <w:tmpl w:val="FB966E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B743DCD"/>
    <w:multiLevelType w:val="hybridMultilevel"/>
    <w:tmpl w:val="40AA152A"/>
    <w:lvl w:ilvl="0" w:tplc="3B42C674">
      <w:start w:val="1"/>
      <w:numFmt w:val="bullet"/>
      <w:lvlText w:val=""/>
      <w:lvlJc w:val="left"/>
      <w:pPr>
        <w:tabs>
          <w:tab w:val="num" w:pos="720"/>
        </w:tabs>
        <w:ind w:left="720" w:hanging="360"/>
      </w:pPr>
      <w:rPr>
        <w:rFonts w:ascii="Wingdings" w:hAnsi="Wingdings" w:hint="default"/>
      </w:rPr>
    </w:lvl>
    <w:lvl w:ilvl="1" w:tplc="D1CE7E1E" w:tentative="1">
      <w:start w:val="1"/>
      <w:numFmt w:val="bullet"/>
      <w:lvlText w:val=""/>
      <w:lvlJc w:val="left"/>
      <w:pPr>
        <w:tabs>
          <w:tab w:val="num" w:pos="1440"/>
        </w:tabs>
        <w:ind w:left="1440" w:hanging="360"/>
      </w:pPr>
      <w:rPr>
        <w:rFonts w:ascii="Wingdings" w:hAnsi="Wingdings" w:hint="default"/>
      </w:rPr>
    </w:lvl>
    <w:lvl w:ilvl="2" w:tplc="DA523050" w:tentative="1">
      <w:start w:val="1"/>
      <w:numFmt w:val="bullet"/>
      <w:lvlText w:val=""/>
      <w:lvlJc w:val="left"/>
      <w:pPr>
        <w:tabs>
          <w:tab w:val="num" w:pos="2160"/>
        </w:tabs>
        <w:ind w:left="2160" w:hanging="360"/>
      </w:pPr>
      <w:rPr>
        <w:rFonts w:ascii="Wingdings" w:hAnsi="Wingdings" w:hint="default"/>
      </w:rPr>
    </w:lvl>
    <w:lvl w:ilvl="3" w:tplc="E834C5F6" w:tentative="1">
      <w:start w:val="1"/>
      <w:numFmt w:val="bullet"/>
      <w:lvlText w:val=""/>
      <w:lvlJc w:val="left"/>
      <w:pPr>
        <w:tabs>
          <w:tab w:val="num" w:pos="2880"/>
        </w:tabs>
        <w:ind w:left="2880" w:hanging="360"/>
      </w:pPr>
      <w:rPr>
        <w:rFonts w:ascii="Wingdings" w:hAnsi="Wingdings" w:hint="default"/>
      </w:rPr>
    </w:lvl>
    <w:lvl w:ilvl="4" w:tplc="256C14F8" w:tentative="1">
      <w:start w:val="1"/>
      <w:numFmt w:val="bullet"/>
      <w:lvlText w:val=""/>
      <w:lvlJc w:val="left"/>
      <w:pPr>
        <w:tabs>
          <w:tab w:val="num" w:pos="3600"/>
        </w:tabs>
        <w:ind w:left="3600" w:hanging="360"/>
      </w:pPr>
      <w:rPr>
        <w:rFonts w:ascii="Wingdings" w:hAnsi="Wingdings" w:hint="default"/>
      </w:rPr>
    </w:lvl>
    <w:lvl w:ilvl="5" w:tplc="EB2A46EA" w:tentative="1">
      <w:start w:val="1"/>
      <w:numFmt w:val="bullet"/>
      <w:lvlText w:val=""/>
      <w:lvlJc w:val="left"/>
      <w:pPr>
        <w:tabs>
          <w:tab w:val="num" w:pos="4320"/>
        </w:tabs>
        <w:ind w:left="4320" w:hanging="360"/>
      </w:pPr>
      <w:rPr>
        <w:rFonts w:ascii="Wingdings" w:hAnsi="Wingdings" w:hint="default"/>
      </w:rPr>
    </w:lvl>
    <w:lvl w:ilvl="6" w:tplc="0A98E638" w:tentative="1">
      <w:start w:val="1"/>
      <w:numFmt w:val="bullet"/>
      <w:lvlText w:val=""/>
      <w:lvlJc w:val="left"/>
      <w:pPr>
        <w:tabs>
          <w:tab w:val="num" w:pos="5040"/>
        </w:tabs>
        <w:ind w:left="5040" w:hanging="360"/>
      </w:pPr>
      <w:rPr>
        <w:rFonts w:ascii="Wingdings" w:hAnsi="Wingdings" w:hint="default"/>
      </w:rPr>
    </w:lvl>
    <w:lvl w:ilvl="7" w:tplc="A91AEEB6" w:tentative="1">
      <w:start w:val="1"/>
      <w:numFmt w:val="bullet"/>
      <w:lvlText w:val=""/>
      <w:lvlJc w:val="left"/>
      <w:pPr>
        <w:tabs>
          <w:tab w:val="num" w:pos="5760"/>
        </w:tabs>
        <w:ind w:left="5760" w:hanging="360"/>
      </w:pPr>
      <w:rPr>
        <w:rFonts w:ascii="Wingdings" w:hAnsi="Wingdings" w:hint="default"/>
      </w:rPr>
    </w:lvl>
    <w:lvl w:ilvl="8" w:tplc="742C4C9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6174189"/>
    <w:multiLevelType w:val="hybridMultilevel"/>
    <w:tmpl w:val="87B4944E"/>
    <w:lvl w:ilvl="0" w:tplc="DA86C978">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43" w15:restartNumberingAfterBreak="0">
    <w:nsid w:val="68FF4B0C"/>
    <w:multiLevelType w:val="hybridMultilevel"/>
    <w:tmpl w:val="C5086E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1E64DA9"/>
    <w:multiLevelType w:val="hybridMultilevel"/>
    <w:tmpl w:val="0C4C1BD6"/>
    <w:lvl w:ilvl="0" w:tplc="4B2AE328">
      <w:start w:val="1"/>
      <w:numFmt w:val="bullet"/>
      <w:lvlText w:val="•"/>
      <w:lvlJc w:val="left"/>
      <w:pPr>
        <w:tabs>
          <w:tab w:val="num" w:pos="720"/>
        </w:tabs>
        <w:ind w:left="720" w:hanging="360"/>
      </w:pPr>
      <w:rPr>
        <w:rFonts w:ascii="Arial" w:hAnsi="Arial" w:hint="default"/>
      </w:rPr>
    </w:lvl>
    <w:lvl w:ilvl="1" w:tplc="38BE2BFA" w:tentative="1">
      <w:start w:val="1"/>
      <w:numFmt w:val="bullet"/>
      <w:lvlText w:val="•"/>
      <w:lvlJc w:val="left"/>
      <w:pPr>
        <w:tabs>
          <w:tab w:val="num" w:pos="1440"/>
        </w:tabs>
        <w:ind w:left="1440" w:hanging="360"/>
      </w:pPr>
      <w:rPr>
        <w:rFonts w:ascii="Arial" w:hAnsi="Arial" w:hint="default"/>
      </w:rPr>
    </w:lvl>
    <w:lvl w:ilvl="2" w:tplc="7A769A62" w:tentative="1">
      <w:start w:val="1"/>
      <w:numFmt w:val="bullet"/>
      <w:lvlText w:val="•"/>
      <w:lvlJc w:val="left"/>
      <w:pPr>
        <w:tabs>
          <w:tab w:val="num" w:pos="2160"/>
        </w:tabs>
        <w:ind w:left="2160" w:hanging="360"/>
      </w:pPr>
      <w:rPr>
        <w:rFonts w:ascii="Arial" w:hAnsi="Arial" w:hint="default"/>
      </w:rPr>
    </w:lvl>
    <w:lvl w:ilvl="3" w:tplc="4A9231CA" w:tentative="1">
      <w:start w:val="1"/>
      <w:numFmt w:val="bullet"/>
      <w:lvlText w:val="•"/>
      <w:lvlJc w:val="left"/>
      <w:pPr>
        <w:tabs>
          <w:tab w:val="num" w:pos="2880"/>
        </w:tabs>
        <w:ind w:left="2880" w:hanging="360"/>
      </w:pPr>
      <w:rPr>
        <w:rFonts w:ascii="Arial" w:hAnsi="Arial" w:hint="default"/>
      </w:rPr>
    </w:lvl>
    <w:lvl w:ilvl="4" w:tplc="7AAEEB36" w:tentative="1">
      <w:start w:val="1"/>
      <w:numFmt w:val="bullet"/>
      <w:lvlText w:val="•"/>
      <w:lvlJc w:val="left"/>
      <w:pPr>
        <w:tabs>
          <w:tab w:val="num" w:pos="3600"/>
        </w:tabs>
        <w:ind w:left="3600" w:hanging="360"/>
      </w:pPr>
      <w:rPr>
        <w:rFonts w:ascii="Arial" w:hAnsi="Arial" w:hint="default"/>
      </w:rPr>
    </w:lvl>
    <w:lvl w:ilvl="5" w:tplc="2CE0E7F8" w:tentative="1">
      <w:start w:val="1"/>
      <w:numFmt w:val="bullet"/>
      <w:lvlText w:val="•"/>
      <w:lvlJc w:val="left"/>
      <w:pPr>
        <w:tabs>
          <w:tab w:val="num" w:pos="4320"/>
        </w:tabs>
        <w:ind w:left="4320" w:hanging="360"/>
      </w:pPr>
      <w:rPr>
        <w:rFonts w:ascii="Arial" w:hAnsi="Arial" w:hint="default"/>
      </w:rPr>
    </w:lvl>
    <w:lvl w:ilvl="6" w:tplc="CCDCC29A" w:tentative="1">
      <w:start w:val="1"/>
      <w:numFmt w:val="bullet"/>
      <w:lvlText w:val="•"/>
      <w:lvlJc w:val="left"/>
      <w:pPr>
        <w:tabs>
          <w:tab w:val="num" w:pos="5040"/>
        </w:tabs>
        <w:ind w:left="5040" w:hanging="360"/>
      </w:pPr>
      <w:rPr>
        <w:rFonts w:ascii="Arial" w:hAnsi="Arial" w:hint="default"/>
      </w:rPr>
    </w:lvl>
    <w:lvl w:ilvl="7" w:tplc="1EB21A3C" w:tentative="1">
      <w:start w:val="1"/>
      <w:numFmt w:val="bullet"/>
      <w:lvlText w:val="•"/>
      <w:lvlJc w:val="left"/>
      <w:pPr>
        <w:tabs>
          <w:tab w:val="num" w:pos="5760"/>
        </w:tabs>
        <w:ind w:left="5760" w:hanging="360"/>
      </w:pPr>
      <w:rPr>
        <w:rFonts w:ascii="Arial" w:hAnsi="Arial" w:hint="default"/>
      </w:rPr>
    </w:lvl>
    <w:lvl w:ilvl="8" w:tplc="B3D2F82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3308C8"/>
    <w:multiLevelType w:val="hybridMultilevel"/>
    <w:tmpl w:val="3654C624"/>
    <w:lvl w:ilvl="0" w:tplc="04F81A9E">
      <w:start w:val="1"/>
      <w:numFmt w:val="bullet"/>
      <w:lvlText w:val="•"/>
      <w:lvlJc w:val="left"/>
      <w:pPr>
        <w:tabs>
          <w:tab w:val="num" w:pos="720"/>
        </w:tabs>
        <w:ind w:left="720" w:hanging="360"/>
      </w:pPr>
      <w:rPr>
        <w:rFonts w:ascii="Arial" w:hAnsi="Arial" w:hint="default"/>
      </w:rPr>
    </w:lvl>
    <w:lvl w:ilvl="1" w:tplc="993ABCCC" w:tentative="1">
      <w:start w:val="1"/>
      <w:numFmt w:val="bullet"/>
      <w:lvlText w:val="•"/>
      <w:lvlJc w:val="left"/>
      <w:pPr>
        <w:tabs>
          <w:tab w:val="num" w:pos="1440"/>
        </w:tabs>
        <w:ind w:left="1440" w:hanging="360"/>
      </w:pPr>
      <w:rPr>
        <w:rFonts w:ascii="Arial" w:hAnsi="Arial" w:hint="default"/>
      </w:rPr>
    </w:lvl>
    <w:lvl w:ilvl="2" w:tplc="8E9A4512" w:tentative="1">
      <w:start w:val="1"/>
      <w:numFmt w:val="bullet"/>
      <w:lvlText w:val="•"/>
      <w:lvlJc w:val="left"/>
      <w:pPr>
        <w:tabs>
          <w:tab w:val="num" w:pos="2160"/>
        </w:tabs>
        <w:ind w:left="2160" w:hanging="360"/>
      </w:pPr>
      <w:rPr>
        <w:rFonts w:ascii="Arial" w:hAnsi="Arial" w:hint="default"/>
      </w:rPr>
    </w:lvl>
    <w:lvl w:ilvl="3" w:tplc="0E8ED0D2" w:tentative="1">
      <w:start w:val="1"/>
      <w:numFmt w:val="bullet"/>
      <w:lvlText w:val="•"/>
      <w:lvlJc w:val="left"/>
      <w:pPr>
        <w:tabs>
          <w:tab w:val="num" w:pos="2880"/>
        </w:tabs>
        <w:ind w:left="2880" w:hanging="360"/>
      </w:pPr>
      <w:rPr>
        <w:rFonts w:ascii="Arial" w:hAnsi="Arial" w:hint="default"/>
      </w:rPr>
    </w:lvl>
    <w:lvl w:ilvl="4" w:tplc="815E97EE" w:tentative="1">
      <w:start w:val="1"/>
      <w:numFmt w:val="bullet"/>
      <w:lvlText w:val="•"/>
      <w:lvlJc w:val="left"/>
      <w:pPr>
        <w:tabs>
          <w:tab w:val="num" w:pos="3600"/>
        </w:tabs>
        <w:ind w:left="3600" w:hanging="360"/>
      </w:pPr>
      <w:rPr>
        <w:rFonts w:ascii="Arial" w:hAnsi="Arial" w:hint="default"/>
      </w:rPr>
    </w:lvl>
    <w:lvl w:ilvl="5" w:tplc="0B5C2FC8" w:tentative="1">
      <w:start w:val="1"/>
      <w:numFmt w:val="bullet"/>
      <w:lvlText w:val="•"/>
      <w:lvlJc w:val="left"/>
      <w:pPr>
        <w:tabs>
          <w:tab w:val="num" w:pos="4320"/>
        </w:tabs>
        <w:ind w:left="4320" w:hanging="360"/>
      </w:pPr>
      <w:rPr>
        <w:rFonts w:ascii="Arial" w:hAnsi="Arial" w:hint="default"/>
      </w:rPr>
    </w:lvl>
    <w:lvl w:ilvl="6" w:tplc="802C78EA" w:tentative="1">
      <w:start w:val="1"/>
      <w:numFmt w:val="bullet"/>
      <w:lvlText w:val="•"/>
      <w:lvlJc w:val="left"/>
      <w:pPr>
        <w:tabs>
          <w:tab w:val="num" w:pos="5040"/>
        </w:tabs>
        <w:ind w:left="5040" w:hanging="360"/>
      </w:pPr>
      <w:rPr>
        <w:rFonts w:ascii="Arial" w:hAnsi="Arial" w:hint="default"/>
      </w:rPr>
    </w:lvl>
    <w:lvl w:ilvl="7" w:tplc="2F7E496C" w:tentative="1">
      <w:start w:val="1"/>
      <w:numFmt w:val="bullet"/>
      <w:lvlText w:val="•"/>
      <w:lvlJc w:val="left"/>
      <w:pPr>
        <w:tabs>
          <w:tab w:val="num" w:pos="5760"/>
        </w:tabs>
        <w:ind w:left="5760" w:hanging="360"/>
      </w:pPr>
      <w:rPr>
        <w:rFonts w:ascii="Arial" w:hAnsi="Arial" w:hint="default"/>
      </w:rPr>
    </w:lvl>
    <w:lvl w:ilvl="8" w:tplc="4CE696A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8"/>
  </w:num>
  <w:num w:numId="2">
    <w:abstractNumId w:val="45"/>
  </w:num>
  <w:num w:numId="3">
    <w:abstractNumId w:val="23"/>
  </w:num>
  <w:num w:numId="4">
    <w:abstractNumId w:val="39"/>
  </w:num>
  <w:num w:numId="5">
    <w:abstractNumId w:val="27"/>
  </w:num>
  <w:num w:numId="6">
    <w:abstractNumId w:val="33"/>
  </w:num>
  <w:num w:numId="7">
    <w:abstractNumId w:val="14"/>
  </w:num>
  <w:num w:numId="8">
    <w:abstractNumId w:val="24"/>
  </w:num>
  <w:num w:numId="9">
    <w:abstractNumId w:val="26"/>
  </w:num>
  <w:num w:numId="10">
    <w:abstractNumId w:val="17"/>
  </w:num>
  <w:num w:numId="11">
    <w:abstractNumId w:val="48"/>
  </w:num>
  <w:num w:numId="12">
    <w:abstractNumId w:val="3"/>
  </w:num>
  <w:num w:numId="13">
    <w:abstractNumId w:val="12"/>
  </w:num>
  <w:num w:numId="14">
    <w:abstractNumId w:val="44"/>
  </w:num>
  <w:num w:numId="15">
    <w:abstractNumId w:val="43"/>
  </w:num>
  <w:num w:numId="16">
    <w:abstractNumId w:val="5"/>
  </w:num>
  <w:num w:numId="17">
    <w:abstractNumId w:val="21"/>
  </w:num>
  <w:num w:numId="18">
    <w:abstractNumId w:val="28"/>
  </w:num>
  <w:num w:numId="19">
    <w:abstractNumId w:val="40"/>
  </w:num>
  <w:num w:numId="20">
    <w:abstractNumId w:val="41"/>
  </w:num>
  <w:num w:numId="21">
    <w:abstractNumId w:val="4"/>
  </w:num>
  <w:num w:numId="22">
    <w:abstractNumId w:val="15"/>
  </w:num>
  <w:num w:numId="23">
    <w:abstractNumId w:val="47"/>
  </w:num>
  <w:num w:numId="24">
    <w:abstractNumId w:val="10"/>
  </w:num>
  <w:num w:numId="25">
    <w:abstractNumId w:val="19"/>
  </w:num>
  <w:num w:numId="26">
    <w:abstractNumId w:val="42"/>
  </w:num>
  <w:num w:numId="27">
    <w:abstractNumId w:val="35"/>
  </w:num>
  <w:num w:numId="28">
    <w:abstractNumId w:val="8"/>
  </w:num>
  <w:num w:numId="29">
    <w:abstractNumId w:val="20"/>
  </w:num>
  <w:num w:numId="30">
    <w:abstractNumId w:val="0"/>
  </w:num>
  <w:num w:numId="31">
    <w:abstractNumId w:val="1"/>
  </w:num>
  <w:num w:numId="32">
    <w:abstractNumId w:val="32"/>
  </w:num>
  <w:num w:numId="33">
    <w:abstractNumId w:val="25"/>
  </w:num>
  <w:num w:numId="34">
    <w:abstractNumId w:val="36"/>
  </w:num>
  <w:num w:numId="35">
    <w:abstractNumId w:val="16"/>
  </w:num>
  <w:num w:numId="36">
    <w:abstractNumId w:val="9"/>
  </w:num>
  <w:num w:numId="37">
    <w:abstractNumId w:val="38"/>
  </w:num>
  <w:num w:numId="38">
    <w:abstractNumId w:val="29"/>
  </w:num>
  <w:num w:numId="39">
    <w:abstractNumId w:val="30"/>
  </w:num>
  <w:num w:numId="40">
    <w:abstractNumId w:val="34"/>
  </w:num>
  <w:num w:numId="41">
    <w:abstractNumId w:val="6"/>
  </w:num>
  <w:num w:numId="42">
    <w:abstractNumId w:val="31"/>
  </w:num>
  <w:num w:numId="43">
    <w:abstractNumId w:val="11"/>
  </w:num>
  <w:num w:numId="44">
    <w:abstractNumId w:val="13"/>
  </w:num>
  <w:num w:numId="45">
    <w:abstractNumId w:val="7"/>
  </w:num>
  <w:num w:numId="46">
    <w:abstractNumId w:val="46"/>
  </w:num>
  <w:num w:numId="47">
    <w:abstractNumId w:val="22"/>
  </w:num>
  <w:num w:numId="48">
    <w:abstractNumId w:val="2"/>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proofState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5CF"/>
    <w:rsid w:val="00027BA3"/>
    <w:rsid w:val="00037CBE"/>
    <w:rsid w:val="000720AF"/>
    <w:rsid w:val="00091F0B"/>
    <w:rsid w:val="000A6473"/>
    <w:rsid w:val="000B4E56"/>
    <w:rsid w:val="000B5E8E"/>
    <w:rsid w:val="000E63F6"/>
    <w:rsid w:val="000E7609"/>
    <w:rsid w:val="000F2546"/>
    <w:rsid w:val="000F7968"/>
    <w:rsid w:val="00100719"/>
    <w:rsid w:val="00101626"/>
    <w:rsid w:val="0011270B"/>
    <w:rsid w:val="00112B18"/>
    <w:rsid w:val="0013382B"/>
    <w:rsid w:val="001364A1"/>
    <w:rsid w:val="0013691F"/>
    <w:rsid w:val="00144535"/>
    <w:rsid w:val="0015000E"/>
    <w:rsid w:val="0016131F"/>
    <w:rsid w:val="00174266"/>
    <w:rsid w:val="001842A2"/>
    <w:rsid w:val="001953B8"/>
    <w:rsid w:val="001954C0"/>
    <w:rsid w:val="001B7080"/>
    <w:rsid w:val="001C46DF"/>
    <w:rsid w:val="001F47ED"/>
    <w:rsid w:val="00204A81"/>
    <w:rsid w:val="00207AB3"/>
    <w:rsid w:val="002127E2"/>
    <w:rsid w:val="002141E0"/>
    <w:rsid w:val="00214C87"/>
    <w:rsid w:val="00215035"/>
    <w:rsid w:val="00216BDC"/>
    <w:rsid w:val="00237044"/>
    <w:rsid w:val="002500AA"/>
    <w:rsid w:val="00264C90"/>
    <w:rsid w:val="002665EE"/>
    <w:rsid w:val="00275410"/>
    <w:rsid w:val="00284160"/>
    <w:rsid w:val="00291DDD"/>
    <w:rsid w:val="002A49EA"/>
    <w:rsid w:val="002A7181"/>
    <w:rsid w:val="002B08E8"/>
    <w:rsid w:val="002B3503"/>
    <w:rsid w:val="002D0E2F"/>
    <w:rsid w:val="002F5B7F"/>
    <w:rsid w:val="002F6A38"/>
    <w:rsid w:val="003025C5"/>
    <w:rsid w:val="00317483"/>
    <w:rsid w:val="00322F1F"/>
    <w:rsid w:val="003255D1"/>
    <w:rsid w:val="0034701D"/>
    <w:rsid w:val="00347DB1"/>
    <w:rsid w:val="00347DEA"/>
    <w:rsid w:val="003717B0"/>
    <w:rsid w:val="00373ECA"/>
    <w:rsid w:val="003777FE"/>
    <w:rsid w:val="00385186"/>
    <w:rsid w:val="003851D8"/>
    <w:rsid w:val="00391391"/>
    <w:rsid w:val="00395052"/>
    <w:rsid w:val="003B52C2"/>
    <w:rsid w:val="003B55EA"/>
    <w:rsid w:val="003B7888"/>
    <w:rsid w:val="003D0EF8"/>
    <w:rsid w:val="003D58BC"/>
    <w:rsid w:val="003E17B6"/>
    <w:rsid w:val="003E3FE0"/>
    <w:rsid w:val="003F27C0"/>
    <w:rsid w:val="003F33DF"/>
    <w:rsid w:val="0040624B"/>
    <w:rsid w:val="0042109F"/>
    <w:rsid w:val="004256EC"/>
    <w:rsid w:val="00426417"/>
    <w:rsid w:val="0042683F"/>
    <w:rsid w:val="00426A90"/>
    <w:rsid w:val="00432E6A"/>
    <w:rsid w:val="0043450E"/>
    <w:rsid w:val="00453BA5"/>
    <w:rsid w:val="00454E53"/>
    <w:rsid w:val="00456024"/>
    <w:rsid w:val="004761FF"/>
    <w:rsid w:val="00482477"/>
    <w:rsid w:val="00491386"/>
    <w:rsid w:val="00494F18"/>
    <w:rsid w:val="004A41DA"/>
    <w:rsid w:val="004A5A7A"/>
    <w:rsid w:val="004A5FC5"/>
    <w:rsid w:val="004B37A7"/>
    <w:rsid w:val="004C0103"/>
    <w:rsid w:val="004C58F9"/>
    <w:rsid w:val="004D0C67"/>
    <w:rsid w:val="004D23C5"/>
    <w:rsid w:val="004D3D81"/>
    <w:rsid w:val="004E3C24"/>
    <w:rsid w:val="004F1FDB"/>
    <w:rsid w:val="00502C71"/>
    <w:rsid w:val="00526B16"/>
    <w:rsid w:val="00533CC8"/>
    <w:rsid w:val="00535513"/>
    <w:rsid w:val="0053656F"/>
    <w:rsid w:val="00547A0C"/>
    <w:rsid w:val="00557851"/>
    <w:rsid w:val="00560A63"/>
    <w:rsid w:val="00564B2E"/>
    <w:rsid w:val="00570B14"/>
    <w:rsid w:val="00577B45"/>
    <w:rsid w:val="00577FB8"/>
    <w:rsid w:val="005905F8"/>
    <w:rsid w:val="00592FB0"/>
    <w:rsid w:val="00597925"/>
    <w:rsid w:val="005B2640"/>
    <w:rsid w:val="005B3821"/>
    <w:rsid w:val="005D104C"/>
    <w:rsid w:val="005E1E05"/>
    <w:rsid w:val="005E4F26"/>
    <w:rsid w:val="005F0DE0"/>
    <w:rsid w:val="005F632D"/>
    <w:rsid w:val="005F6CE3"/>
    <w:rsid w:val="005F7D9C"/>
    <w:rsid w:val="00602EB6"/>
    <w:rsid w:val="00603204"/>
    <w:rsid w:val="00627E6B"/>
    <w:rsid w:val="00635383"/>
    <w:rsid w:val="00641C2E"/>
    <w:rsid w:val="00641E1F"/>
    <w:rsid w:val="00643310"/>
    <w:rsid w:val="0064720A"/>
    <w:rsid w:val="00664DF6"/>
    <w:rsid w:val="006675B6"/>
    <w:rsid w:val="006730AA"/>
    <w:rsid w:val="00680F48"/>
    <w:rsid w:val="006919C7"/>
    <w:rsid w:val="006A11C0"/>
    <w:rsid w:val="006C0132"/>
    <w:rsid w:val="006C08CB"/>
    <w:rsid w:val="006C6840"/>
    <w:rsid w:val="006E7632"/>
    <w:rsid w:val="00700E66"/>
    <w:rsid w:val="00702B86"/>
    <w:rsid w:val="00713B05"/>
    <w:rsid w:val="00726265"/>
    <w:rsid w:val="00732A0F"/>
    <w:rsid w:val="00734EBD"/>
    <w:rsid w:val="00743D2C"/>
    <w:rsid w:val="00745200"/>
    <w:rsid w:val="0079324C"/>
    <w:rsid w:val="007B108D"/>
    <w:rsid w:val="007D20DF"/>
    <w:rsid w:val="007D39B7"/>
    <w:rsid w:val="007D7202"/>
    <w:rsid w:val="007E7E88"/>
    <w:rsid w:val="00805171"/>
    <w:rsid w:val="00821B89"/>
    <w:rsid w:val="008236E4"/>
    <w:rsid w:val="00850296"/>
    <w:rsid w:val="008654E6"/>
    <w:rsid w:val="00880176"/>
    <w:rsid w:val="00882113"/>
    <w:rsid w:val="00882B5D"/>
    <w:rsid w:val="008A1BAE"/>
    <w:rsid w:val="008A4493"/>
    <w:rsid w:val="008B3B76"/>
    <w:rsid w:val="008B41D0"/>
    <w:rsid w:val="008D215B"/>
    <w:rsid w:val="0091383D"/>
    <w:rsid w:val="00913F15"/>
    <w:rsid w:val="00940559"/>
    <w:rsid w:val="00960CB9"/>
    <w:rsid w:val="00960D1A"/>
    <w:rsid w:val="009854B8"/>
    <w:rsid w:val="00990A24"/>
    <w:rsid w:val="00996062"/>
    <w:rsid w:val="009B1E68"/>
    <w:rsid w:val="009B6377"/>
    <w:rsid w:val="009B6FFA"/>
    <w:rsid w:val="009C4154"/>
    <w:rsid w:val="009D1DBD"/>
    <w:rsid w:val="009F686C"/>
    <w:rsid w:val="00A13D7E"/>
    <w:rsid w:val="00A27AB9"/>
    <w:rsid w:val="00A3348E"/>
    <w:rsid w:val="00A369CE"/>
    <w:rsid w:val="00A37358"/>
    <w:rsid w:val="00A41533"/>
    <w:rsid w:val="00A422BE"/>
    <w:rsid w:val="00A451E8"/>
    <w:rsid w:val="00A4622B"/>
    <w:rsid w:val="00A57EC0"/>
    <w:rsid w:val="00A6018C"/>
    <w:rsid w:val="00A6209B"/>
    <w:rsid w:val="00A80F2A"/>
    <w:rsid w:val="00A87F69"/>
    <w:rsid w:val="00A92454"/>
    <w:rsid w:val="00AA1F4F"/>
    <w:rsid w:val="00AC1C1F"/>
    <w:rsid w:val="00AD70EE"/>
    <w:rsid w:val="00AE6327"/>
    <w:rsid w:val="00AF4AA7"/>
    <w:rsid w:val="00AF7CB0"/>
    <w:rsid w:val="00B07F37"/>
    <w:rsid w:val="00B17277"/>
    <w:rsid w:val="00B35E69"/>
    <w:rsid w:val="00B4385F"/>
    <w:rsid w:val="00B55331"/>
    <w:rsid w:val="00B65B59"/>
    <w:rsid w:val="00B66186"/>
    <w:rsid w:val="00B718F5"/>
    <w:rsid w:val="00B7606E"/>
    <w:rsid w:val="00B80895"/>
    <w:rsid w:val="00B85CAD"/>
    <w:rsid w:val="00BB12FD"/>
    <w:rsid w:val="00BC764C"/>
    <w:rsid w:val="00BD1FA0"/>
    <w:rsid w:val="00BE0C63"/>
    <w:rsid w:val="00BE2195"/>
    <w:rsid w:val="00BF24D8"/>
    <w:rsid w:val="00BF4B17"/>
    <w:rsid w:val="00C0016C"/>
    <w:rsid w:val="00C037A9"/>
    <w:rsid w:val="00C212DA"/>
    <w:rsid w:val="00C21554"/>
    <w:rsid w:val="00C2775A"/>
    <w:rsid w:val="00C55927"/>
    <w:rsid w:val="00C55D56"/>
    <w:rsid w:val="00C72131"/>
    <w:rsid w:val="00C81190"/>
    <w:rsid w:val="00C91784"/>
    <w:rsid w:val="00C93514"/>
    <w:rsid w:val="00CE59D8"/>
    <w:rsid w:val="00D05C6C"/>
    <w:rsid w:val="00D218B9"/>
    <w:rsid w:val="00D275CC"/>
    <w:rsid w:val="00D3346C"/>
    <w:rsid w:val="00D36662"/>
    <w:rsid w:val="00D43C68"/>
    <w:rsid w:val="00D43D81"/>
    <w:rsid w:val="00D46BAF"/>
    <w:rsid w:val="00D767C4"/>
    <w:rsid w:val="00D77CF5"/>
    <w:rsid w:val="00DB1B49"/>
    <w:rsid w:val="00DC59E2"/>
    <w:rsid w:val="00DD29DC"/>
    <w:rsid w:val="00DD33D0"/>
    <w:rsid w:val="00DD67E6"/>
    <w:rsid w:val="00E01227"/>
    <w:rsid w:val="00E10F90"/>
    <w:rsid w:val="00E26F7C"/>
    <w:rsid w:val="00E32A5E"/>
    <w:rsid w:val="00E332BD"/>
    <w:rsid w:val="00E33B68"/>
    <w:rsid w:val="00E47D94"/>
    <w:rsid w:val="00E5406D"/>
    <w:rsid w:val="00E962C5"/>
    <w:rsid w:val="00EA3488"/>
    <w:rsid w:val="00EA4F32"/>
    <w:rsid w:val="00EB5F7D"/>
    <w:rsid w:val="00EB7996"/>
    <w:rsid w:val="00EB7DD4"/>
    <w:rsid w:val="00EC5284"/>
    <w:rsid w:val="00EC589F"/>
    <w:rsid w:val="00EE549F"/>
    <w:rsid w:val="00EF02DF"/>
    <w:rsid w:val="00EF46A2"/>
    <w:rsid w:val="00F03C66"/>
    <w:rsid w:val="00F04BD4"/>
    <w:rsid w:val="00F134C7"/>
    <w:rsid w:val="00F135CB"/>
    <w:rsid w:val="00F26EEE"/>
    <w:rsid w:val="00F42785"/>
    <w:rsid w:val="00F50561"/>
    <w:rsid w:val="00F50D8B"/>
    <w:rsid w:val="00F561C3"/>
    <w:rsid w:val="00F679A5"/>
    <w:rsid w:val="00F72659"/>
    <w:rsid w:val="00F74AF5"/>
    <w:rsid w:val="00F97D64"/>
    <w:rsid w:val="00FA0DFB"/>
    <w:rsid w:val="00FB1251"/>
    <w:rsid w:val="00FC649F"/>
    <w:rsid w:val="00FD085A"/>
    <w:rsid w:val="00FD2343"/>
    <w:rsid w:val="00FD263F"/>
    <w:rsid w:val="00FD543C"/>
    <w:rsid w:val="00FE4CAD"/>
    <w:rsid w:val="00FF324C"/>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rsid w:val="00680F48"/>
    <w:pPr>
      <w:keepLines/>
      <w:tabs>
        <w:tab w:val="center" w:pos="4536"/>
        <w:tab w:val="right" w:pos="9072"/>
      </w:tabs>
    </w:pPr>
    <w:rPr>
      <w:noProof/>
    </w:rPr>
  </w:style>
  <w:style w:type="paragraph" w:customStyle="1" w:styleId="TH">
    <w:name w:val="TH"/>
    <w:basedOn w:val="Normal"/>
    <w:link w:val="THChar"/>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qFormat/>
    <w:rsid w:val="00680F48"/>
    <w:pPr>
      <w:ind w:left="851" w:hanging="851"/>
    </w:pPr>
  </w:style>
  <w:style w:type="paragraph" w:customStyle="1" w:styleId="TAL">
    <w:name w:val="TAL"/>
    <w:basedOn w:val="Normal"/>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rsid w:val="00680F48"/>
  </w:style>
  <w:style w:type="paragraph" w:customStyle="1" w:styleId="B2">
    <w:name w:val="B2"/>
    <w:basedOn w:val="List2"/>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3B7888"/>
    <w:rPr>
      <w:rFonts w:ascii="Arial" w:hAnsi="Arial"/>
      <w:b/>
      <w:lang w:val="en-GB" w:eastAsia="en-US"/>
    </w:rPr>
  </w:style>
  <w:style w:type="character" w:customStyle="1" w:styleId="TANChar">
    <w:name w:val="TAN Char"/>
    <w:link w:val="TAN"/>
    <w:qFormat/>
    <w:rsid w:val="003B7888"/>
    <w:rPr>
      <w:rFonts w:ascii="Arial" w:hAnsi="Arial"/>
      <w:sz w:val="18"/>
      <w:lang w:val="en-GB" w:eastAsia="en-US"/>
    </w:rPr>
  </w:style>
  <w:style w:type="table" w:styleId="TableGrid">
    <w:name w:val="Table Grid"/>
    <w:basedOn w:val="TableNormal"/>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rsid w:val="00A80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641229675">
      <w:bodyDiv w:val="1"/>
      <w:marLeft w:val="0"/>
      <w:marRight w:val="0"/>
      <w:marTop w:val="0"/>
      <w:marBottom w:val="0"/>
      <w:divBdr>
        <w:top w:val="none" w:sz="0" w:space="0" w:color="auto"/>
        <w:left w:val="none" w:sz="0" w:space="0" w:color="auto"/>
        <w:bottom w:val="none" w:sz="0" w:space="0" w:color="auto"/>
        <w:right w:val="none" w:sz="0" w:space="0" w:color="auto"/>
      </w:divBdr>
      <w:divsChild>
        <w:div w:id="332995583">
          <w:marLeft w:val="360"/>
          <w:marRight w:val="0"/>
          <w:marTop w:val="20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09858359">
      <w:bodyDiv w:val="1"/>
      <w:marLeft w:val="0"/>
      <w:marRight w:val="0"/>
      <w:marTop w:val="0"/>
      <w:marBottom w:val="0"/>
      <w:divBdr>
        <w:top w:val="none" w:sz="0" w:space="0" w:color="auto"/>
        <w:left w:val="none" w:sz="0" w:space="0" w:color="auto"/>
        <w:bottom w:val="none" w:sz="0" w:space="0" w:color="auto"/>
        <w:right w:val="none" w:sz="0" w:space="0" w:color="auto"/>
      </w:divBdr>
      <w:divsChild>
        <w:div w:id="2118719251">
          <w:marLeft w:val="547"/>
          <w:marRight w:val="0"/>
          <w:marTop w:val="115"/>
          <w:marBottom w:val="0"/>
          <w:divBdr>
            <w:top w:val="none" w:sz="0" w:space="0" w:color="auto"/>
            <w:left w:val="none" w:sz="0" w:space="0" w:color="auto"/>
            <w:bottom w:val="none" w:sz="0" w:space="0" w:color="auto"/>
            <w:right w:val="none" w:sz="0" w:space="0" w:color="auto"/>
          </w:divBdr>
        </w:div>
        <w:div w:id="403576460">
          <w:marLeft w:val="1166"/>
          <w:marRight w:val="0"/>
          <w:marTop w:val="77"/>
          <w:marBottom w:val="0"/>
          <w:divBdr>
            <w:top w:val="none" w:sz="0" w:space="0" w:color="auto"/>
            <w:left w:val="none" w:sz="0" w:space="0" w:color="auto"/>
            <w:bottom w:val="none" w:sz="0" w:space="0" w:color="auto"/>
            <w:right w:val="none" w:sz="0" w:space="0" w:color="auto"/>
          </w:divBdr>
        </w:div>
        <w:div w:id="1353334151">
          <w:marLeft w:val="1800"/>
          <w:marRight w:val="0"/>
          <w:marTop w:val="77"/>
          <w:marBottom w:val="0"/>
          <w:divBdr>
            <w:top w:val="none" w:sz="0" w:space="0" w:color="auto"/>
            <w:left w:val="none" w:sz="0" w:space="0" w:color="auto"/>
            <w:bottom w:val="none" w:sz="0" w:space="0" w:color="auto"/>
            <w:right w:val="none" w:sz="0" w:space="0" w:color="auto"/>
          </w:divBdr>
        </w:div>
        <w:div w:id="1291783708">
          <w:marLeft w:val="1166"/>
          <w:marRight w:val="0"/>
          <w:marTop w:val="77"/>
          <w:marBottom w:val="0"/>
          <w:divBdr>
            <w:top w:val="none" w:sz="0" w:space="0" w:color="auto"/>
            <w:left w:val="none" w:sz="0" w:space="0" w:color="auto"/>
            <w:bottom w:val="none" w:sz="0" w:space="0" w:color="auto"/>
            <w:right w:val="none" w:sz="0" w:space="0" w:color="auto"/>
          </w:divBdr>
        </w:div>
        <w:div w:id="1308045351">
          <w:marLeft w:val="1800"/>
          <w:marRight w:val="0"/>
          <w:marTop w:val="77"/>
          <w:marBottom w:val="0"/>
          <w:divBdr>
            <w:top w:val="none" w:sz="0" w:space="0" w:color="auto"/>
            <w:left w:val="none" w:sz="0" w:space="0" w:color="auto"/>
            <w:bottom w:val="none" w:sz="0" w:space="0" w:color="auto"/>
            <w:right w:val="none" w:sz="0" w:space="0" w:color="auto"/>
          </w:divBdr>
        </w:div>
        <w:div w:id="333529432">
          <w:marLeft w:val="2520"/>
          <w:marRight w:val="0"/>
          <w:marTop w:val="77"/>
          <w:marBottom w:val="0"/>
          <w:divBdr>
            <w:top w:val="none" w:sz="0" w:space="0" w:color="auto"/>
            <w:left w:val="none" w:sz="0" w:space="0" w:color="auto"/>
            <w:bottom w:val="none" w:sz="0" w:space="0" w:color="auto"/>
            <w:right w:val="none" w:sz="0" w:space="0" w:color="auto"/>
          </w:divBdr>
        </w:div>
        <w:div w:id="40980091">
          <w:marLeft w:val="2520"/>
          <w:marRight w:val="0"/>
          <w:marTop w:val="77"/>
          <w:marBottom w:val="0"/>
          <w:divBdr>
            <w:top w:val="none" w:sz="0" w:space="0" w:color="auto"/>
            <w:left w:val="none" w:sz="0" w:space="0" w:color="auto"/>
            <w:bottom w:val="none" w:sz="0" w:space="0" w:color="auto"/>
            <w:right w:val="none" w:sz="0" w:space="0" w:color="auto"/>
          </w:divBdr>
        </w:div>
        <w:div w:id="834535574">
          <w:marLeft w:val="1166"/>
          <w:marRight w:val="0"/>
          <w:marTop w:val="77"/>
          <w:marBottom w:val="0"/>
          <w:divBdr>
            <w:top w:val="none" w:sz="0" w:space="0" w:color="auto"/>
            <w:left w:val="none" w:sz="0" w:space="0" w:color="auto"/>
            <w:bottom w:val="none" w:sz="0" w:space="0" w:color="auto"/>
            <w:right w:val="none" w:sz="0" w:space="0" w:color="auto"/>
          </w:divBdr>
        </w:div>
        <w:div w:id="214582690">
          <w:marLeft w:val="1800"/>
          <w:marRight w:val="0"/>
          <w:marTop w:val="77"/>
          <w:marBottom w:val="0"/>
          <w:divBdr>
            <w:top w:val="none" w:sz="0" w:space="0" w:color="auto"/>
            <w:left w:val="none" w:sz="0" w:space="0" w:color="auto"/>
            <w:bottom w:val="none" w:sz="0" w:space="0" w:color="auto"/>
            <w:right w:val="none" w:sz="0" w:space="0" w:color="auto"/>
          </w:divBdr>
        </w:div>
        <w:div w:id="343433597">
          <w:marLeft w:val="1800"/>
          <w:marRight w:val="0"/>
          <w:marTop w:val="77"/>
          <w:marBottom w:val="0"/>
          <w:divBdr>
            <w:top w:val="none" w:sz="0" w:space="0" w:color="auto"/>
            <w:left w:val="none" w:sz="0" w:space="0" w:color="auto"/>
            <w:bottom w:val="none" w:sz="0" w:space="0" w:color="auto"/>
            <w:right w:val="none" w:sz="0" w:space="0" w:color="auto"/>
          </w:divBdr>
        </w:div>
      </w:divsChild>
    </w:div>
    <w:div w:id="864177435">
      <w:bodyDiv w:val="1"/>
      <w:marLeft w:val="0"/>
      <w:marRight w:val="0"/>
      <w:marTop w:val="0"/>
      <w:marBottom w:val="0"/>
      <w:divBdr>
        <w:top w:val="none" w:sz="0" w:space="0" w:color="auto"/>
        <w:left w:val="none" w:sz="0" w:space="0" w:color="auto"/>
        <w:bottom w:val="none" w:sz="0" w:space="0" w:color="auto"/>
        <w:right w:val="none" w:sz="0" w:space="0" w:color="auto"/>
      </w:divBdr>
      <w:divsChild>
        <w:div w:id="759176169">
          <w:marLeft w:val="360"/>
          <w:marRight w:val="0"/>
          <w:marTop w:val="200"/>
          <w:marBottom w:val="0"/>
          <w:divBdr>
            <w:top w:val="none" w:sz="0" w:space="0" w:color="auto"/>
            <w:left w:val="none" w:sz="0" w:space="0" w:color="auto"/>
            <w:bottom w:val="none" w:sz="0" w:space="0" w:color="auto"/>
            <w:right w:val="none" w:sz="0" w:space="0" w:color="auto"/>
          </w:divBdr>
        </w:div>
        <w:div w:id="1058480498">
          <w:marLeft w:val="720"/>
          <w:marRight w:val="0"/>
          <w:marTop w:val="200"/>
          <w:marBottom w:val="0"/>
          <w:divBdr>
            <w:top w:val="none" w:sz="0" w:space="0" w:color="auto"/>
            <w:left w:val="none" w:sz="0" w:space="0" w:color="auto"/>
            <w:bottom w:val="none" w:sz="0" w:space="0" w:color="auto"/>
            <w:right w:val="none" w:sz="0" w:space="0" w:color="auto"/>
          </w:divBdr>
        </w:div>
        <w:div w:id="843395727">
          <w:marLeft w:val="720"/>
          <w:marRight w:val="0"/>
          <w:marTop w:val="200"/>
          <w:marBottom w:val="0"/>
          <w:divBdr>
            <w:top w:val="none" w:sz="0" w:space="0" w:color="auto"/>
            <w:left w:val="none" w:sz="0" w:space="0" w:color="auto"/>
            <w:bottom w:val="none" w:sz="0" w:space="0" w:color="auto"/>
            <w:right w:val="none" w:sz="0" w:space="0" w:color="auto"/>
          </w:divBdr>
        </w:div>
      </w:divsChild>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975649928">
      <w:bodyDiv w:val="1"/>
      <w:marLeft w:val="0"/>
      <w:marRight w:val="0"/>
      <w:marTop w:val="0"/>
      <w:marBottom w:val="0"/>
      <w:divBdr>
        <w:top w:val="none" w:sz="0" w:space="0" w:color="auto"/>
        <w:left w:val="none" w:sz="0" w:space="0" w:color="auto"/>
        <w:bottom w:val="none" w:sz="0" w:space="0" w:color="auto"/>
        <w:right w:val="none" w:sz="0" w:space="0" w:color="auto"/>
      </w:divBdr>
      <w:divsChild>
        <w:div w:id="394284913">
          <w:marLeft w:val="360"/>
          <w:marRight w:val="0"/>
          <w:marTop w:val="200"/>
          <w:marBottom w:val="0"/>
          <w:divBdr>
            <w:top w:val="none" w:sz="0" w:space="0" w:color="auto"/>
            <w:left w:val="none" w:sz="0" w:space="0" w:color="auto"/>
            <w:bottom w:val="none" w:sz="0" w:space="0" w:color="auto"/>
            <w:right w:val="none" w:sz="0" w:space="0" w:color="auto"/>
          </w:divBdr>
        </w:div>
      </w:divsChild>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084302328">
      <w:bodyDiv w:val="1"/>
      <w:marLeft w:val="0"/>
      <w:marRight w:val="0"/>
      <w:marTop w:val="0"/>
      <w:marBottom w:val="0"/>
      <w:divBdr>
        <w:top w:val="none" w:sz="0" w:space="0" w:color="auto"/>
        <w:left w:val="none" w:sz="0" w:space="0" w:color="auto"/>
        <w:bottom w:val="none" w:sz="0" w:space="0" w:color="auto"/>
        <w:right w:val="none" w:sz="0" w:space="0" w:color="auto"/>
      </w:divBdr>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96492444">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 w:id="213051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2E46E-58D4-4CF0-AE31-182769B00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2</Pages>
  <Words>484</Words>
  <Characters>2736</Characters>
  <Application>Microsoft Office Word</Application>
  <DocSecurity>0</DocSecurity>
  <Lines>51</Lines>
  <Paragraphs>30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Li, Qiming</cp:lastModifiedBy>
  <cp:revision>33</cp:revision>
  <cp:lastPrinted>1899-12-31T22:00:00Z</cp:lastPrinted>
  <dcterms:created xsi:type="dcterms:W3CDTF">2020-02-11T01:57:00Z</dcterms:created>
  <dcterms:modified xsi:type="dcterms:W3CDTF">2020-04-10T09:58:00Z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9f1a8873-171a-4ce5-a769-202134537f7d</vt:lpwstr>
  </property>
  <property fmtid="{D5CDD505-2E9C-101B-9397-08002B2CF9AE}" pid="11" name="CTP_TimeStamp">
    <vt:lpwstr>2020-04-10 09:58:28Z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